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544" w:rsidRPr="00181544" w:rsidRDefault="00181544" w:rsidP="00181544">
      <w:pPr>
        <w:shd w:val="clear" w:color="auto" w:fill="FFFFFF"/>
        <w:spacing w:after="0" w:line="240" w:lineRule="auto"/>
        <w:textAlignment w:val="top"/>
        <w:rPr>
          <w:rFonts w:ascii="Arial" w:eastAsia="Times New Roman" w:hAnsi="Arial" w:cs="Arial"/>
          <w:color w:val="000000"/>
          <w:sz w:val="27"/>
          <w:szCs w:val="27"/>
          <w:lang w:eastAsia="en-GB"/>
        </w:rPr>
      </w:pPr>
      <w:r w:rsidRPr="00181544">
        <w:rPr>
          <w:rFonts w:ascii="Calibri" w:eastAsia="Times New Roman" w:hAnsi="Calibri" w:cs="Calibri"/>
          <w:b/>
          <w:bCs/>
          <w:color w:val="000000"/>
          <w:bdr w:val="none" w:sz="0" w:space="0" w:color="auto" w:frame="1"/>
          <w:lang w:eastAsia="en-GB"/>
        </w:rPr>
        <w:t>Governor Impact Statement</w:t>
      </w:r>
    </w:p>
    <w:p w:rsidR="00181544" w:rsidRPr="00181544" w:rsidRDefault="00181544" w:rsidP="00181544">
      <w:pPr>
        <w:shd w:val="clear" w:color="auto" w:fill="FFFFFF"/>
        <w:spacing w:after="0" w:line="240" w:lineRule="auto"/>
        <w:textAlignment w:val="top"/>
        <w:rPr>
          <w:rFonts w:ascii="Arial" w:eastAsia="Times New Roman" w:hAnsi="Arial" w:cs="Arial"/>
          <w:color w:val="000000"/>
          <w:sz w:val="27"/>
          <w:szCs w:val="27"/>
          <w:lang w:eastAsia="en-GB"/>
        </w:rPr>
      </w:pPr>
      <w:r w:rsidRPr="00181544">
        <w:rPr>
          <w:rFonts w:ascii="Arial" w:eastAsia="Times New Roman" w:hAnsi="Arial" w:cs="Arial"/>
          <w:color w:val="000000"/>
          <w:sz w:val="27"/>
          <w:szCs w:val="27"/>
          <w:lang w:eastAsia="en-GB"/>
        </w:rPr>
        <w:t> </w:t>
      </w:r>
    </w:p>
    <w:p w:rsidR="00181544" w:rsidRDefault="00181544" w:rsidP="00181544">
      <w:pPr>
        <w:shd w:val="clear" w:color="auto" w:fill="FFFFFF"/>
        <w:spacing w:after="0" w:line="240" w:lineRule="auto"/>
        <w:textAlignment w:val="top"/>
        <w:rPr>
          <w:rFonts w:ascii="Arial" w:hAnsi="Arial" w:cs="Arial"/>
          <w:b/>
          <w:sz w:val="32"/>
          <w:szCs w:val="32"/>
        </w:rPr>
      </w:pPr>
      <w:r w:rsidRPr="00F0071B">
        <w:rPr>
          <w:rFonts w:ascii="Arial" w:hAnsi="Arial" w:cs="Arial"/>
          <w:b/>
          <w:sz w:val="32"/>
          <w:szCs w:val="32"/>
        </w:rPr>
        <w:t>Vision Statement:</w:t>
      </w:r>
    </w:p>
    <w:p w:rsidR="00181544" w:rsidRPr="00AA5E96" w:rsidRDefault="00181544" w:rsidP="00181544">
      <w:pPr>
        <w:jc w:val="both"/>
        <w:rPr>
          <w:rFonts w:ascii="Arial" w:hAnsi="Arial" w:cs="Arial"/>
          <w:b/>
          <w:i/>
        </w:rPr>
      </w:pPr>
      <w:r w:rsidRPr="00F0071B">
        <w:rPr>
          <w:rFonts w:ascii="Arial" w:hAnsi="Arial" w:cs="Arial"/>
          <w:b/>
          <w:i/>
        </w:rPr>
        <w:t>St. John’s is a caring, Christian community striving to support its members to achieve their God given potential.  Exploring our unique gifts and raising aspirations, we prepare our children for the challenges of the modern world. Following Jesus’ example, we seek to grow good people who can make a difference.</w:t>
      </w:r>
    </w:p>
    <w:p w:rsidR="00181544" w:rsidRPr="00181544" w:rsidRDefault="00181544" w:rsidP="00181544">
      <w:pPr>
        <w:shd w:val="clear" w:color="auto" w:fill="FFFFFF"/>
        <w:spacing w:after="0" w:line="240" w:lineRule="auto"/>
        <w:textAlignment w:val="top"/>
        <w:rPr>
          <w:rFonts w:ascii="Arial" w:eastAsia="Times New Roman" w:hAnsi="Arial" w:cs="Arial"/>
          <w:color w:val="000000"/>
          <w:sz w:val="27"/>
          <w:szCs w:val="27"/>
          <w:lang w:eastAsia="en-GB"/>
        </w:rPr>
      </w:pPr>
      <w:r w:rsidRPr="00181544">
        <w:rPr>
          <w:rFonts w:ascii="Arial" w:eastAsia="Times New Roman" w:hAnsi="Arial" w:cs="Arial"/>
          <w:color w:val="000000"/>
          <w:sz w:val="27"/>
          <w:szCs w:val="27"/>
          <w:lang w:eastAsia="en-GB"/>
        </w:rPr>
        <w:t> </w:t>
      </w:r>
    </w:p>
    <w:p w:rsidR="00181544" w:rsidRPr="00181544" w:rsidRDefault="00181544" w:rsidP="00181544">
      <w:pPr>
        <w:shd w:val="clear" w:color="auto" w:fill="FFFFFF"/>
        <w:spacing w:after="0" w:line="240" w:lineRule="auto"/>
        <w:textAlignment w:val="top"/>
        <w:rPr>
          <w:rFonts w:ascii="Arial" w:eastAsia="Times New Roman" w:hAnsi="Arial" w:cs="Arial"/>
          <w:color w:val="000000"/>
          <w:sz w:val="27"/>
          <w:szCs w:val="27"/>
          <w:lang w:eastAsia="en-GB"/>
        </w:rPr>
      </w:pPr>
      <w:r w:rsidRPr="00181544">
        <w:rPr>
          <w:rFonts w:ascii="Calibri" w:eastAsia="Times New Roman" w:hAnsi="Calibri" w:cs="Calibri"/>
          <w:b/>
          <w:bCs/>
          <w:color w:val="000000"/>
          <w:bdr w:val="none" w:sz="0" w:space="0" w:color="auto" w:frame="1"/>
          <w:lang w:eastAsia="en-GB"/>
        </w:rPr>
        <w:t>Governors’ Role</w:t>
      </w:r>
    </w:p>
    <w:p w:rsidR="00181544" w:rsidRPr="00181544" w:rsidRDefault="00181544" w:rsidP="00181544">
      <w:pPr>
        <w:shd w:val="clear" w:color="auto" w:fill="FFFFFF"/>
        <w:spacing w:after="0" w:line="240" w:lineRule="auto"/>
        <w:textAlignment w:val="top"/>
        <w:rPr>
          <w:rFonts w:ascii="Arial" w:eastAsia="Times New Roman" w:hAnsi="Arial" w:cs="Arial"/>
          <w:color w:val="000000"/>
          <w:sz w:val="27"/>
          <w:szCs w:val="27"/>
          <w:lang w:eastAsia="en-GB"/>
        </w:rPr>
      </w:pPr>
      <w:r w:rsidRPr="00181544">
        <w:rPr>
          <w:rFonts w:ascii="Calibri" w:eastAsia="Times New Roman" w:hAnsi="Calibri" w:cs="Calibri"/>
          <w:color w:val="000000"/>
          <w:bdr w:val="none" w:sz="0" w:space="0" w:color="auto" w:frame="1"/>
          <w:lang w:eastAsia="en-GB"/>
        </w:rPr>
        <w:t xml:space="preserve">The role of the Governing Body is an intrinsic part of the leadership of the school. This impact statement is one way in which the Governing Body articulates their role in school leadership and the impact we have had on school improvement. The Governing Body is made up of a group of dedicated volunteers, who invest a huge amount of good will, hard work and time for the sole purpose of improving the education of every child in our school. The Government expects us as your Governing Body to be a dynamic group of highly skilled individuals who focus on supporting the </w:t>
      </w:r>
      <w:proofErr w:type="spellStart"/>
      <w:r w:rsidRPr="00181544">
        <w:rPr>
          <w:rFonts w:ascii="Calibri" w:eastAsia="Times New Roman" w:hAnsi="Calibri" w:cs="Calibri"/>
          <w:color w:val="000000"/>
          <w:bdr w:val="none" w:sz="0" w:space="0" w:color="auto" w:frame="1"/>
          <w:lang w:eastAsia="en-GB"/>
        </w:rPr>
        <w:t>Headteacher</w:t>
      </w:r>
      <w:proofErr w:type="spellEnd"/>
      <w:r w:rsidRPr="00181544">
        <w:rPr>
          <w:rFonts w:ascii="Calibri" w:eastAsia="Times New Roman" w:hAnsi="Calibri" w:cs="Calibri"/>
          <w:color w:val="000000"/>
          <w:bdr w:val="none" w:sz="0" w:space="0" w:color="auto" w:frame="1"/>
          <w:lang w:eastAsia="en-GB"/>
        </w:rPr>
        <w:t xml:space="preserve"> and all the staff to shape the strategic direction of school. As Governors, we are accountable for the performance of our school and we are measured by three core strategic functions:</w:t>
      </w:r>
    </w:p>
    <w:p w:rsidR="00181544" w:rsidRPr="00181544" w:rsidRDefault="00181544" w:rsidP="00181544">
      <w:pPr>
        <w:shd w:val="clear" w:color="auto" w:fill="FFFFFF"/>
        <w:spacing w:after="0" w:line="240" w:lineRule="auto"/>
        <w:textAlignment w:val="top"/>
        <w:rPr>
          <w:rFonts w:ascii="Arial" w:eastAsia="Times New Roman" w:hAnsi="Arial" w:cs="Arial"/>
          <w:color w:val="000000"/>
          <w:sz w:val="27"/>
          <w:szCs w:val="27"/>
          <w:lang w:eastAsia="en-GB"/>
        </w:rPr>
      </w:pPr>
      <w:r w:rsidRPr="00181544">
        <w:rPr>
          <w:rFonts w:ascii="Calibri" w:eastAsia="Times New Roman" w:hAnsi="Calibri" w:cs="Calibri"/>
          <w:color w:val="000000"/>
          <w:bdr w:val="none" w:sz="0" w:space="0" w:color="auto" w:frame="1"/>
          <w:lang w:eastAsia="en-GB"/>
        </w:rPr>
        <w:t>• Ensuring clarity of vision, ethos, and strategic direction</w:t>
      </w:r>
    </w:p>
    <w:p w:rsidR="00181544" w:rsidRPr="00181544" w:rsidRDefault="00181544" w:rsidP="00181544">
      <w:pPr>
        <w:shd w:val="clear" w:color="auto" w:fill="FFFFFF"/>
        <w:spacing w:after="0" w:line="240" w:lineRule="auto"/>
        <w:textAlignment w:val="top"/>
        <w:rPr>
          <w:rFonts w:ascii="Arial" w:eastAsia="Times New Roman" w:hAnsi="Arial" w:cs="Arial"/>
          <w:color w:val="000000"/>
          <w:sz w:val="27"/>
          <w:szCs w:val="27"/>
          <w:lang w:eastAsia="en-GB"/>
        </w:rPr>
      </w:pPr>
      <w:r w:rsidRPr="00181544">
        <w:rPr>
          <w:rFonts w:ascii="Calibri" w:eastAsia="Times New Roman" w:hAnsi="Calibri" w:cs="Calibri"/>
          <w:color w:val="000000"/>
          <w:bdr w:val="none" w:sz="0" w:space="0" w:color="auto" w:frame="1"/>
          <w:lang w:eastAsia="en-GB"/>
        </w:rPr>
        <w:t xml:space="preserve">• Holding the </w:t>
      </w:r>
      <w:proofErr w:type="spellStart"/>
      <w:r w:rsidRPr="00181544">
        <w:rPr>
          <w:rFonts w:ascii="Calibri" w:eastAsia="Times New Roman" w:hAnsi="Calibri" w:cs="Calibri"/>
          <w:color w:val="000000"/>
          <w:bdr w:val="none" w:sz="0" w:space="0" w:color="auto" w:frame="1"/>
          <w:lang w:eastAsia="en-GB"/>
        </w:rPr>
        <w:t>Headteacher</w:t>
      </w:r>
      <w:proofErr w:type="spellEnd"/>
      <w:r w:rsidRPr="00181544">
        <w:rPr>
          <w:rFonts w:ascii="Calibri" w:eastAsia="Times New Roman" w:hAnsi="Calibri" w:cs="Calibri"/>
          <w:color w:val="000000"/>
          <w:bdr w:val="none" w:sz="0" w:space="0" w:color="auto" w:frame="1"/>
          <w:lang w:eastAsia="en-GB"/>
        </w:rPr>
        <w:t xml:space="preserve"> to account for the educational performance of the school and its pupils</w:t>
      </w:r>
    </w:p>
    <w:p w:rsidR="00181544" w:rsidRPr="00181544" w:rsidRDefault="00181544" w:rsidP="00181544">
      <w:pPr>
        <w:shd w:val="clear" w:color="auto" w:fill="FFFFFF"/>
        <w:spacing w:after="0" w:line="240" w:lineRule="auto"/>
        <w:textAlignment w:val="top"/>
        <w:rPr>
          <w:rFonts w:ascii="Arial" w:eastAsia="Times New Roman" w:hAnsi="Arial" w:cs="Arial"/>
          <w:color w:val="000000"/>
          <w:sz w:val="27"/>
          <w:szCs w:val="27"/>
          <w:lang w:eastAsia="en-GB"/>
        </w:rPr>
      </w:pPr>
      <w:r w:rsidRPr="00181544">
        <w:rPr>
          <w:rFonts w:ascii="Calibri" w:eastAsia="Times New Roman" w:hAnsi="Calibri" w:cs="Calibri"/>
          <w:color w:val="000000"/>
          <w:bdr w:val="none" w:sz="0" w:space="0" w:color="auto" w:frame="1"/>
          <w:lang w:eastAsia="en-GB"/>
        </w:rPr>
        <w:t>• Overseeing the financial performance of the school and making sure the money is spent well</w:t>
      </w:r>
    </w:p>
    <w:p w:rsidR="00181544" w:rsidRPr="00181544" w:rsidRDefault="00181544" w:rsidP="00181544">
      <w:pPr>
        <w:shd w:val="clear" w:color="auto" w:fill="FFFFFF"/>
        <w:spacing w:after="0" w:line="240" w:lineRule="auto"/>
        <w:textAlignment w:val="top"/>
        <w:rPr>
          <w:rFonts w:ascii="Arial" w:eastAsia="Times New Roman" w:hAnsi="Arial" w:cs="Arial"/>
          <w:color w:val="000000"/>
          <w:sz w:val="27"/>
          <w:szCs w:val="27"/>
          <w:lang w:eastAsia="en-GB"/>
        </w:rPr>
      </w:pPr>
      <w:r w:rsidRPr="00181544">
        <w:rPr>
          <w:rFonts w:ascii="Arial" w:eastAsia="Times New Roman" w:hAnsi="Arial" w:cs="Arial"/>
          <w:color w:val="000000"/>
          <w:sz w:val="27"/>
          <w:szCs w:val="27"/>
          <w:lang w:eastAsia="en-GB"/>
        </w:rPr>
        <w:t> </w:t>
      </w:r>
    </w:p>
    <w:p w:rsidR="00181544" w:rsidRPr="00181544" w:rsidRDefault="00181544" w:rsidP="00181544">
      <w:pPr>
        <w:shd w:val="clear" w:color="auto" w:fill="FFFFFF"/>
        <w:spacing w:after="0" w:line="240" w:lineRule="auto"/>
        <w:textAlignment w:val="top"/>
        <w:rPr>
          <w:rFonts w:ascii="Arial" w:eastAsia="Times New Roman" w:hAnsi="Arial" w:cs="Arial"/>
          <w:color w:val="000000"/>
          <w:sz w:val="27"/>
          <w:szCs w:val="27"/>
          <w:lang w:eastAsia="en-GB"/>
        </w:rPr>
      </w:pPr>
      <w:r w:rsidRPr="00181544">
        <w:rPr>
          <w:rFonts w:ascii="Calibri" w:eastAsia="Times New Roman" w:hAnsi="Calibri" w:cs="Calibri"/>
          <w:color w:val="000000"/>
          <w:bdr w:val="none" w:sz="0" w:space="0" w:color="auto" w:frame="1"/>
          <w:lang w:eastAsia="en-GB"/>
        </w:rPr>
        <w:t xml:space="preserve">Governors work co-operatively with the </w:t>
      </w:r>
      <w:proofErr w:type="spellStart"/>
      <w:r w:rsidRPr="00181544">
        <w:rPr>
          <w:rFonts w:ascii="Calibri" w:eastAsia="Times New Roman" w:hAnsi="Calibri" w:cs="Calibri"/>
          <w:color w:val="000000"/>
          <w:bdr w:val="none" w:sz="0" w:space="0" w:color="auto" w:frame="1"/>
          <w:lang w:eastAsia="en-GB"/>
        </w:rPr>
        <w:t>Headteacher</w:t>
      </w:r>
      <w:proofErr w:type="spellEnd"/>
      <w:r w:rsidRPr="00181544">
        <w:rPr>
          <w:rFonts w:ascii="Calibri" w:eastAsia="Times New Roman" w:hAnsi="Calibri" w:cs="Calibri"/>
          <w:color w:val="000000"/>
          <w:bdr w:val="none" w:sz="0" w:space="0" w:color="auto" w:frame="1"/>
          <w:lang w:eastAsia="en-GB"/>
        </w:rPr>
        <w:t xml:space="preserve"> and senior management in the writing and monitoring the School Improvement Plan. The School Improvement Plan (SIP) sets aims for the forthcoming year. The current SIP is based on priorities identified from data, school self-evaluation and Ofsted priorities. The SIP is set out with clear aims, the key tasks that will be completed in order to achieve these aims and the success criteria in order to measure outcomes. The SIP is monitored and review termly, with an evaluation overview being completed and presented to governors as part of the </w:t>
      </w:r>
      <w:proofErr w:type="spellStart"/>
      <w:r w:rsidRPr="00181544">
        <w:rPr>
          <w:rFonts w:ascii="Calibri" w:eastAsia="Times New Roman" w:hAnsi="Calibri" w:cs="Calibri"/>
          <w:color w:val="000000"/>
          <w:bdr w:val="none" w:sz="0" w:space="0" w:color="auto" w:frame="1"/>
          <w:lang w:eastAsia="en-GB"/>
        </w:rPr>
        <w:t>Headteacher</w:t>
      </w:r>
      <w:proofErr w:type="spellEnd"/>
      <w:r w:rsidRPr="00181544">
        <w:rPr>
          <w:rFonts w:ascii="Calibri" w:eastAsia="Times New Roman" w:hAnsi="Calibri" w:cs="Calibri"/>
          <w:color w:val="000000"/>
          <w:bdr w:val="none" w:sz="0" w:space="0" w:color="auto" w:frame="1"/>
          <w:lang w:eastAsia="en-GB"/>
        </w:rPr>
        <w:t xml:space="preserve"> report.</w:t>
      </w:r>
    </w:p>
    <w:p w:rsidR="00181544" w:rsidRPr="00181544" w:rsidRDefault="00181544" w:rsidP="00181544">
      <w:pPr>
        <w:shd w:val="clear" w:color="auto" w:fill="FFFFFF"/>
        <w:spacing w:after="0" w:line="240" w:lineRule="auto"/>
        <w:textAlignment w:val="top"/>
        <w:rPr>
          <w:rFonts w:ascii="Arial" w:eastAsia="Times New Roman" w:hAnsi="Arial" w:cs="Arial"/>
          <w:color w:val="000000"/>
          <w:sz w:val="27"/>
          <w:szCs w:val="27"/>
          <w:lang w:eastAsia="en-GB"/>
        </w:rPr>
      </w:pPr>
      <w:r w:rsidRPr="00181544">
        <w:rPr>
          <w:rFonts w:ascii="Arial" w:eastAsia="Times New Roman" w:hAnsi="Arial" w:cs="Arial"/>
          <w:color w:val="000000"/>
          <w:sz w:val="27"/>
          <w:szCs w:val="27"/>
          <w:lang w:eastAsia="en-GB"/>
        </w:rPr>
        <w:t> </w:t>
      </w:r>
    </w:p>
    <w:p w:rsidR="00181544" w:rsidRPr="00181544" w:rsidRDefault="00181544" w:rsidP="00181544">
      <w:pPr>
        <w:shd w:val="clear" w:color="auto" w:fill="FFFFFF"/>
        <w:spacing w:after="0" w:line="240" w:lineRule="auto"/>
        <w:textAlignment w:val="top"/>
        <w:rPr>
          <w:rFonts w:ascii="Arial" w:eastAsia="Times New Roman" w:hAnsi="Arial" w:cs="Arial"/>
          <w:color w:val="000000"/>
          <w:sz w:val="27"/>
          <w:szCs w:val="27"/>
          <w:lang w:eastAsia="en-GB"/>
        </w:rPr>
      </w:pPr>
      <w:r w:rsidRPr="00181544">
        <w:rPr>
          <w:rFonts w:ascii="Calibri" w:eastAsia="Times New Roman" w:hAnsi="Calibri" w:cs="Calibri"/>
          <w:b/>
          <w:bCs/>
          <w:color w:val="000000"/>
          <w:bdr w:val="none" w:sz="0" w:space="0" w:color="auto" w:frame="1"/>
          <w:lang w:eastAsia="en-GB"/>
        </w:rPr>
        <w:t>Training</w:t>
      </w:r>
    </w:p>
    <w:p w:rsidR="00181544" w:rsidRPr="00181544" w:rsidRDefault="00181544" w:rsidP="00181544">
      <w:pPr>
        <w:shd w:val="clear" w:color="auto" w:fill="FFFFFF"/>
        <w:spacing w:after="0" w:line="240" w:lineRule="auto"/>
        <w:textAlignment w:val="top"/>
        <w:rPr>
          <w:rFonts w:ascii="Arial" w:eastAsia="Times New Roman" w:hAnsi="Arial" w:cs="Arial"/>
          <w:color w:val="000000"/>
          <w:sz w:val="27"/>
          <w:szCs w:val="27"/>
          <w:lang w:eastAsia="en-GB"/>
        </w:rPr>
      </w:pPr>
      <w:r w:rsidRPr="00181544">
        <w:rPr>
          <w:rFonts w:ascii="Calibri" w:eastAsia="Times New Roman" w:hAnsi="Calibri" w:cs="Calibri"/>
          <w:color w:val="000000"/>
          <w:bdr w:val="none" w:sz="0" w:space="0" w:color="auto" w:frame="1"/>
          <w:lang w:eastAsia="en-GB"/>
        </w:rPr>
        <w:t xml:space="preserve">All members of Governing Body have and continue to have significant training. The impact of this is that the Governing Body are kept abreast of their responsibilities regarding the latest requirements and expectations. Recent whole governing body training has included </w:t>
      </w:r>
      <w:r w:rsidR="007A1364">
        <w:rPr>
          <w:rFonts w:ascii="Calibri" w:eastAsia="Times New Roman" w:hAnsi="Calibri" w:cs="Calibri"/>
          <w:color w:val="000000"/>
          <w:bdr w:val="none" w:sz="0" w:space="0" w:color="auto" w:frame="1"/>
          <w:lang w:eastAsia="en-GB"/>
        </w:rPr>
        <w:t>working alongside staff on the new Ofsted framework.</w:t>
      </w:r>
      <w:r w:rsidRPr="00181544">
        <w:rPr>
          <w:rFonts w:ascii="Calibri" w:eastAsia="Times New Roman" w:hAnsi="Calibri" w:cs="Calibri"/>
          <w:color w:val="000000"/>
          <w:bdr w:val="none" w:sz="0" w:space="0" w:color="auto" w:frame="1"/>
          <w:shd w:val="clear" w:color="auto" w:fill="FFFFFF"/>
          <w:lang w:eastAsia="en-GB"/>
        </w:rPr>
        <w:t xml:space="preserve"> Alongside the whole governor body training, governors attend individual courses and training.</w:t>
      </w:r>
    </w:p>
    <w:p w:rsidR="00181544" w:rsidRPr="00181544" w:rsidRDefault="00181544" w:rsidP="00181544">
      <w:pPr>
        <w:shd w:val="clear" w:color="auto" w:fill="FFFFFF"/>
        <w:spacing w:after="0" w:line="240" w:lineRule="auto"/>
        <w:textAlignment w:val="top"/>
        <w:rPr>
          <w:rFonts w:ascii="Arial" w:eastAsia="Times New Roman" w:hAnsi="Arial" w:cs="Arial"/>
          <w:color w:val="000000"/>
          <w:sz w:val="27"/>
          <w:szCs w:val="27"/>
          <w:lang w:eastAsia="en-GB"/>
        </w:rPr>
      </w:pPr>
      <w:r w:rsidRPr="00181544">
        <w:rPr>
          <w:rFonts w:ascii="Arial" w:eastAsia="Times New Roman" w:hAnsi="Arial" w:cs="Arial"/>
          <w:color w:val="000000"/>
          <w:sz w:val="27"/>
          <w:szCs w:val="27"/>
          <w:lang w:eastAsia="en-GB"/>
        </w:rPr>
        <w:t> </w:t>
      </w:r>
    </w:p>
    <w:p w:rsidR="00181544" w:rsidRPr="00181544" w:rsidRDefault="00181544" w:rsidP="00181544">
      <w:pPr>
        <w:shd w:val="clear" w:color="auto" w:fill="FFFFFF"/>
        <w:spacing w:after="0" w:line="240" w:lineRule="auto"/>
        <w:textAlignment w:val="top"/>
        <w:rPr>
          <w:rFonts w:ascii="Arial" w:eastAsia="Times New Roman" w:hAnsi="Arial" w:cs="Arial"/>
          <w:color w:val="000000"/>
          <w:sz w:val="27"/>
          <w:szCs w:val="27"/>
          <w:lang w:eastAsia="en-GB"/>
        </w:rPr>
      </w:pPr>
      <w:r w:rsidRPr="00181544">
        <w:rPr>
          <w:rFonts w:ascii="Calibri" w:eastAsia="Times New Roman" w:hAnsi="Calibri" w:cs="Calibri"/>
          <w:b/>
          <w:bCs/>
          <w:color w:val="000000"/>
          <w:bdr w:val="none" w:sz="0" w:space="0" w:color="auto" w:frame="1"/>
          <w:lang w:eastAsia="en-GB"/>
        </w:rPr>
        <w:t>Impact of Full Governing Body Meetings</w:t>
      </w:r>
    </w:p>
    <w:p w:rsidR="00181544" w:rsidRPr="00181544" w:rsidRDefault="00181544" w:rsidP="00181544">
      <w:pPr>
        <w:shd w:val="clear" w:color="auto" w:fill="FFFFFF"/>
        <w:spacing w:after="0" w:line="240" w:lineRule="auto"/>
        <w:textAlignment w:val="top"/>
        <w:rPr>
          <w:rFonts w:ascii="Arial" w:eastAsia="Times New Roman" w:hAnsi="Arial" w:cs="Arial"/>
          <w:color w:val="000000"/>
          <w:sz w:val="27"/>
          <w:szCs w:val="27"/>
          <w:lang w:eastAsia="en-GB"/>
        </w:rPr>
      </w:pPr>
      <w:r w:rsidRPr="00181544">
        <w:rPr>
          <w:rFonts w:ascii="Calibri" w:eastAsia="Times New Roman" w:hAnsi="Calibri" w:cs="Calibri"/>
          <w:color w:val="000000"/>
          <w:bdr w:val="none" w:sz="0" w:space="0" w:color="auto" w:frame="1"/>
          <w:lang w:eastAsia="en-GB"/>
        </w:rPr>
        <w:t xml:space="preserve">Governors attend </w:t>
      </w:r>
      <w:r>
        <w:rPr>
          <w:rFonts w:ascii="Calibri" w:eastAsia="Times New Roman" w:hAnsi="Calibri" w:cs="Calibri"/>
          <w:color w:val="000000"/>
          <w:bdr w:val="none" w:sz="0" w:space="0" w:color="auto" w:frame="1"/>
          <w:lang w:eastAsia="en-GB"/>
        </w:rPr>
        <w:t>governing body</w:t>
      </w:r>
      <w:r w:rsidRPr="00181544">
        <w:rPr>
          <w:rFonts w:ascii="Calibri" w:eastAsia="Times New Roman" w:hAnsi="Calibri" w:cs="Calibri"/>
          <w:color w:val="000000"/>
          <w:bdr w:val="none" w:sz="0" w:space="0" w:color="auto" w:frame="1"/>
          <w:lang w:eastAsia="en-GB"/>
        </w:rPr>
        <w:t xml:space="preserve"> meetings each term. </w:t>
      </w:r>
      <w:r>
        <w:rPr>
          <w:rFonts w:ascii="Calibri" w:eastAsia="Times New Roman" w:hAnsi="Calibri" w:cs="Calibri"/>
          <w:color w:val="000000"/>
          <w:bdr w:val="none" w:sz="0" w:space="0" w:color="auto" w:frame="1"/>
          <w:lang w:eastAsia="en-GB"/>
        </w:rPr>
        <w:t>There are full governing body meetings as well as finance, personnel and curriculum committee meetings</w:t>
      </w:r>
      <w:r w:rsidRPr="00181544">
        <w:rPr>
          <w:rFonts w:ascii="Calibri" w:eastAsia="Times New Roman" w:hAnsi="Calibri" w:cs="Calibri"/>
          <w:color w:val="000000"/>
          <w:bdr w:val="none" w:sz="0" w:space="0" w:color="auto" w:frame="1"/>
          <w:lang w:eastAsia="en-GB"/>
        </w:rPr>
        <w:t>. Governors are linked to areas of the School Improvement Plan and have regular visits and meetings with staff to monitor progress against the SIP objectives. Governor visit reports, which are supported by an agreed report form to help Governors maintain and appropriate focus, are written and presented at full governing body meetings. The visits and reports impact greatly on the governing body’s ability to effectively ask important questions, support but also hold senior leaders to account.</w:t>
      </w:r>
      <w:r>
        <w:rPr>
          <w:rFonts w:ascii="Calibri" w:eastAsia="Times New Roman" w:hAnsi="Calibri" w:cs="Calibri"/>
          <w:color w:val="000000"/>
          <w:bdr w:val="none" w:sz="0" w:space="0" w:color="auto" w:frame="1"/>
          <w:lang w:eastAsia="en-GB"/>
        </w:rPr>
        <w:t xml:space="preserve"> For example, this year we have had a visit focusing on SEND provision. </w:t>
      </w:r>
    </w:p>
    <w:p w:rsidR="00181544" w:rsidRPr="00181544" w:rsidRDefault="00181544" w:rsidP="00181544">
      <w:pPr>
        <w:shd w:val="clear" w:color="auto" w:fill="FFFFFF"/>
        <w:spacing w:after="0" w:line="240" w:lineRule="auto"/>
        <w:textAlignment w:val="top"/>
        <w:rPr>
          <w:rFonts w:ascii="Arial" w:eastAsia="Times New Roman" w:hAnsi="Arial" w:cs="Arial"/>
          <w:color w:val="000000"/>
          <w:sz w:val="27"/>
          <w:szCs w:val="27"/>
          <w:lang w:eastAsia="en-GB"/>
        </w:rPr>
      </w:pPr>
      <w:r w:rsidRPr="00181544">
        <w:rPr>
          <w:rFonts w:ascii="Arial" w:eastAsia="Times New Roman" w:hAnsi="Arial" w:cs="Arial"/>
          <w:color w:val="000000"/>
          <w:sz w:val="27"/>
          <w:szCs w:val="27"/>
          <w:lang w:eastAsia="en-GB"/>
        </w:rPr>
        <w:t> </w:t>
      </w:r>
    </w:p>
    <w:p w:rsidR="00181544" w:rsidRPr="00181544" w:rsidRDefault="00181544" w:rsidP="00181544">
      <w:pPr>
        <w:shd w:val="clear" w:color="auto" w:fill="FFFFFF"/>
        <w:spacing w:after="0" w:line="240" w:lineRule="auto"/>
        <w:textAlignment w:val="top"/>
        <w:rPr>
          <w:rFonts w:ascii="Arial" w:eastAsia="Times New Roman" w:hAnsi="Arial" w:cs="Arial"/>
          <w:color w:val="000000"/>
          <w:sz w:val="27"/>
          <w:szCs w:val="27"/>
          <w:lang w:eastAsia="en-GB"/>
        </w:rPr>
      </w:pPr>
      <w:r w:rsidRPr="00181544">
        <w:rPr>
          <w:rFonts w:ascii="Calibri" w:eastAsia="Times New Roman" w:hAnsi="Calibri" w:cs="Calibri"/>
          <w:color w:val="000000"/>
          <w:bdr w:val="none" w:sz="0" w:space="0" w:color="auto" w:frame="1"/>
          <w:lang w:eastAsia="en-GB"/>
        </w:rPr>
        <w:t xml:space="preserve">Governors provide strong support for the </w:t>
      </w:r>
      <w:proofErr w:type="spellStart"/>
      <w:r w:rsidRPr="00181544">
        <w:rPr>
          <w:rFonts w:ascii="Calibri" w:eastAsia="Times New Roman" w:hAnsi="Calibri" w:cs="Calibri"/>
          <w:color w:val="000000"/>
          <w:bdr w:val="none" w:sz="0" w:space="0" w:color="auto" w:frame="1"/>
          <w:lang w:eastAsia="en-GB"/>
        </w:rPr>
        <w:t>Headteacher</w:t>
      </w:r>
      <w:proofErr w:type="spellEnd"/>
      <w:r w:rsidRPr="00181544">
        <w:rPr>
          <w:rFonts w:ascii="Calibri" w:eastAsia="Times New Roman" w:hAnsi="Calibri" w:cs="Calibri"/>
          <w:color w:val="000000"/>
          <w:bdr w:val="none" w:sz="0" w:space="0" w:color="auto" w:frame="1"/>
          <w:lang w:eastAsia="en-GB"/>
        </w:rPr>
        <w:t>. This was particularly important after the a</w:t>
      </w:r>
      <w:r>
        <w:rPr>
          <w:rFonts w:ascii="Calibri" w:eastAsia="Times New Roman" w:hAnsi="Calibri" w:cs="Calibri"/>
          <w:color w:val="000000"/>
          <w:bdr w:val="none" w:sz="0" w:space="0" w:color="auto" w:frame="1"/>
          <w:lang w:eastAsia="en-GB"/>
        </w:rPr>
        <w:t xml:space="preserve">ppointment of the new </w:t>
      </w:r>
      <w:proofErr w:type="spellStart"/>
      <w:r>
        <w:rPr>
          <w:rFonts w:ascii="Calibri" w:eastAsia="Times New Roman" w:hAnsi="Calibri" w:cs="Calibri"/>
          <w:color w:val="000000"/>
          <w:bdr w:val="none" w:sz="0" w:space="0" w:color="auto" w:frame="1"/>
          <w:lang w:eastAsia="en-GB"/>
        </w:rPr>
        <w:t>headteacher</w:t>
      </w:r>
      <w:proofErr w:type="spellEnd"/>
      <w:r>
        <w:rPr>
          <w:rFonts w:ascii="Calibri" w:eastAsia="Times New Roman" w:hAnsi="Calibri" w:cs="Calibri"/>
          <w:color w:val="000000"/>
          <w:bdr w:val="none" w:sz="0" w:space="0" w:color="auto" w:frame="1"/>
          <w:lang w:eastAsia="en-GB"/>
        </w:rPr>
        <w:t xml:space="preserve"> in </w:t>
      </w:r>
      <w:proofErr w:type="spellStart"/>
      <w:r>
        <w:rPr>
          <w:rFonts w:ascii="Calibri" w:eastAsia="Times New Roman" w:hAnsi="Calibri" w:cs="Calibri"/>
          <w:color w:val="000000"/>
          <w:bdr w:val="none" w:sz="0" w:space="0" w:color="auto" w:frame="1"/>
          <w:lang w:eastAsia="en-GB"/>
        </w:rPr>
        <w:t>Jaunary</w:t>
      </w:r>
      <w:proofErr w:type="spellEnd"/>
      <w:r>
        <w:rPr>
          <w:rFonts w:ascii="Calibri" w:eastAsia="Times New Roman" w:hAnsi="Calibri" w:cs="Calibri"/>
          <w:color w:val="000000"/>
          <w:bdr w:val="none" w:sz="0" w:space="0" w:color="auto" w:frame="1"/>
          <w:lang w:eastAsia="en-GB"/>
        </w:rPr>
        <w:t xml:space="preserve"> 2021 mid pandemic</w:t>
      </w:r>
      <w:r w:rsidRPr="00181544">
        <w:rPr>
          <w:rFonts w:ascii="Calibri" w:eastAsia="Times New Roman" w:hAnsi="Calibri" w:cs="Calibri"/>
          <w:color w:val="000000"/>
          <w:bdr w:val="none" w:sz="0" w:space="0" w:color="auto" w:frame="1"/>
          <w:lang w:eastAsia="en-GB"/>
        </w:rPr>
        <w:t xml:space="preserve">. We now have a strong senior </w:t>
      </w:r>
      <w:r w:rsidRPr="00181544">
        <w:rPr>
          <w:rFonts w:ascii="Calibri" w:eastAsia="Times New Roman" w:hAnsi="Calibri" w:cs="Calibri"/>
          <w:color w:val="000000"/>
          <w:bdr w:val="none" w:sz="0" w:space="0" w:color="auto" w:frame="1"/>
          <w:lang w:eastAsia="en-GB"/>
        </w:rPr>
        <w:lastRenderedPageBreak/>
        <w:t xml:space="preserve">leadership team leading high quality teaching and learning throughout the school. More recently, governors have provided strong support to the </w:t>
      </w:r>
      <w:proofErr w:type="spellStart"/>
      <w:r w:rsidRPr="00181544">
        <w:rPr>
          <w:rFonts w:ascii="Calibri" w:eastAsia="Times New Roman" w:hAnsi="Calibri" w:cs="Calibri"/>
          <w:color w:val="000000"/>
          <w:bdr w:val="none" w:sz="0" w:space="0" w:color="auto" w:frame="1"/>
          <w:lang w:eastAsia="en-GB"/>
        </w:rPr>
        <w:t>Headteacher</w:t>
      </w:r>
      <w:proofErr w:type="spellEnd"/>
      <w:r w:rsidRPr="00181544">
        <w:rPr>
          <w:rFonts w:ascii="Calibri" w:eastAsia="Times New Roman" w:hAnsi="Calibri" w:cs="Calibri"/>
          <w:color w:val="000000"/>
          <w:bdr w:val="none" w:sz="0" w:space="0" w:color="auto" w:frame="1"/>
          <w:lang w:eastAsia="en-GB"/>
        </w:rPr>
        <w:t xml:space="preserve"> and senior leadership team during </w:t>
      </w:r>
      <w:proofErr w:type="spellStart"/>
      <w:r w:rsidRPr="00181544">
        <w:rPr>
          <w:rFonts w:ascii="Calibri" w:eastAsia="Times New Roman" w:hAnsi="Calibri" w:cs="Calibri"/>
          <w:color w:val="000000"/>
          <w:bdr w:val="none" w:sz="0" w:space="0" w:color="auto" w:frame="1"/>
          <w:lang w:eastAsia="en-GB"/>
        </w:rPr>
        <w:t>Covid</w:t>
      </w:r>
      <w:proofErr w:type="spellEnd"/>
      <w:r w:rsidRPr="00181544">
        <w:rPr>
          <w:rFonts w:ascii="Calibri" w:eastAsia="Times New Roman" w:hAnsi="Calibri" w:cs="Calibri"/>
          <w:color w:val="000000"/>
          <w:bdr w:val="none" w:sz="0" w:space="0" w:color="auto" w:frame="1"/>
          <w:lang w:eastAsia="en-GB"/>
        </w:rPr>
        <w:t xml:space="preserve"> and the school closures. The wellbeing of staff has been a priority and this has remained positive throughout the pandemic. This has resulted in children feeling happy and settled at school and able to focus on their learning at school or with home learning.</w:t>
      </w:r>
    </w:p>
    <w:p w:rsidR="00181544" w:rsidRPr="00181544" w:rsidRDefault="00181544" w:rsidP="00181544">
      <w:pPr>
        <w:shd w:val="clear" w:color="auto" w:fill="FFFFFF"/>
        <w:spacing w:after="0" w:line="240" w:lineRule="auto"/>
        <w:textAlignment w:val="top"/>
        <w:rPr>
          <w:rFonts w:ascii="Arial" w:eastAsia="Times New Roman" w:hAnsi="Arial" w:cs="Arial"/>
          <w:color w:val="000000"/>
          <w:sz w:val="27"/>
          <w:szCs w:val="27"/>
          <w:lang w:eastAsia="en-GB"/>
        </w:rPr>
      </w:pPr>
      <w:r w:rsidRPr="00181544">
        <w:rPr>
          <w:rFonts w:ascii="Arial" w:eastAsia="Times New Roman" w:hAnsi="Arial" w:cs="Arial"/>
          <w:color w:val="000000"/>
          <w:sz w:val="27"/>
          <w:szCs w:val="27"/>
          <w:lang w:eastAsia="en-GB"/>
        </w:rPr>
        <w:t> </w:t>
      </w:r>
    </w:p>
    <w:p w:rsidR="00181544" w:rsidRPr="00181544" w:rsidRDefault="00181544" w:rsidP="00181544">
      <w:pPr>
        <w:shd w:val="clear" w:color="auto" w:fill="FFFFFF"/>
        <w:spacing w:after="0" w:line="240" w:lineRule="auto"/>
        <w:textAlignment w:val="top"/>
        <w:rPr>
          <w:rFonts w:ascii="Arial" w:eastAsia="Times New Roman" w:hAnsi="Arial" w:cs="Arial"/>
          <w:color w:val="000000"/>
          <w:sz w:val="27"/>
          <w:szCs w:val="27"/>
          <w:lang w:eastAsia="en-GB"/>
        </w:rPr>
      </w:pPr>
      <w:r w:rsidRPr="00181544">
        <w:rPr>
          <w:rFonts w:ascii="Arial" w:eastAsia="Times New Roman" w:hAnsi="Arial" w:cs="Arial"/>
          <w:color w:val="000000"/>
          <w:sz w:val="27"/>
          <w:szCs w:val="27"/>
          <w:lang w:eastAsia="en-GB"/>
        </w:rPr>
        <w:t> </w:t>
      </w:r>
    </w:p>
    <w:p w:rsidR="00181544" w:rsidRPr="00181544" w:rsidRDefault="00181544" w:rsidP="00181544">
      <w:pPr>
        <w:shd w:val="clear" w:color="auto" w:fill="FFFFFF"/>
        <w:spacing w:after="0" w:line="240" w:lineRule="auto"/>
        <w:textAlignment w:val="top"/>
        <w:rPr>
          <w:rFonts w:ascii="Arial" w:eastAsia="Times New Roman" w:hAnsi="Arial" w:cs="Arial"/>
          <w:color w:val="000000"/>
          <w:sz w:val="27"/>
          <w:szCs w:val="27"/>
          <w:lang w:eastAsia="en-GB"/>
        </w:rPr>
      </w:pPr>
      <w:r w:rsidRPr="00181544">
        <w:rPr>
          <w:rFonts w:ascii="Calibri" w:eastAsia="Times New Roman" w:hAnsi="Calibri" w:cs="Calibri"/>
          <w:b/>
          <w:bCs/>
          <w:color w:val="000000"/>
          <w:bdr w:val="none" w:sz="0" w:space="0" w:color="auto" w:frame="1"/>
          <w:lang w:eastAsia="en-GB"/>
        </w:rPr>
        <w:t>Impact of Finance and Resources Committee Meetings</w:t>
      </w:r>
    </w:p>
    <w:p w:rsidR="00181544" w:rsidRPr="00181544" w:rsidRDefault="00181544" w:rsidP="00181544">
      <w:pPr>
        <w:shd w:val="clear" w:color="auto" w:fill="FFFFFF"/>
        <w:spacing w:after="0" w:line="240" w:lineRule="auto"/>
        <w:textAlignment w:val="top"/>
        <w:rPr>
          <w:rFonts w:ascii="Arial" w:eastAsia="Times New Roman" w:hAnsi="Arial" w:cs="Arial"/>
          <w:color w:val="000000"/>
          <w:sz w:val="27"/>
          <w:szCs w:val="27"/>
          <w:lang w:eastAsia="en-GB"/>
        </w:rPr>
      </w:pPr>
      <w:r w:rsidRPr="00181544">
        <w:rPr>
          <w:rFonts w:ascii="Calibri" w:eastAsia="Times New Roman" w:hAnsi="Calibri" w:cs="Calibri"/>
          <w:color w:val="000000"/>
          <w:bdr w:val="none" w:sz="0" w:space="0" w:color="auto" w:frame="1"/>
          <w:lang w:eastAsia="en-GB"/>
        </w:rPr>
        <w:t>The school budget is scrutinised and reviewed in detail at these meetings. On this committee, we have governors with strong finance skills who review end of year budgets, attend pre-budget meetings and question deficit/surplus balances. Using benchmarking information, the committee scrutinise the effect of pupil numbers on the budget and how this impacts on staffing and resources.  </w:t>
      </w:r>
    </w:p>
    <w:p w:rsidR="00181544" w:rsidRPr="00181544" w:rsidRDefault="00181544" w:rsidP="00181544">
      <w:pPr>
        <w:shd w:val="clear" w:color="auto" w:fill="FFFFFF"/>
        <w:spacing w:after="0" w:line="240" w:lineRule="auto"/>
        <w:textAlignment w:val="top"/>
        <w:rPr>
          <w:rFonts w:ascii="Arial" w:eastAsia="Times New Roman" w:hAnsi="Arial" w:cs="Arial"/>
          <w:color w:val="000000"/>
          <w:sz w:val="27"/>
          <w:szCs w:val="27"/>
          <w:lang w:eastAsia="en-GB"/>
        </w:rPr>
      </w:pPr>
      <w:r w:rsidRPr="00181544">
        <w:rPr>
          <w:rFonts w:ascii="Arial" w:eastAsia="Times New Roman" w:hAnsi="Arial" w:cs="Arial"/>
          <w:color w:val="000000"/>
          <w:sz w:val="27"/>
          <w:szCs w:val="27"/>
          <w:lang w:eastAsia="en-GB"/>
        </w:rPr>
        <w:t> </w:t>
      </w:r>
    </w:p>
    <w:p w:rsidR="00181544" w:rsidRDefault="00181544" w:rsidP="00181544">
      <w:pPr>
        <w:shd w:val="clear" w:color="auto" w:fill="FFFFFF"/>
        <w:spacing w:after="0" w:line="240" w:lineRule="auto"/>
        <w:textAlignment w:val="top"/>
        <w:rPr>
          <w:rFonts w:ascii="Calibri" w:eastAsia="Times New Roman" w:hAnsi="Calibri" w:cs="Calibri"/>
          <w:color w:val="000000"/>
          <w:bdr w:val="none" w:sz="0" w:space="0" w:color="auto" w:frame="1"/>
          <w:lang w:eastAsia="en-GB"/>
        </w:rPr>
      </w:pPr>
      <w:r w:rsidRPr="00181544">
        <w:rPr>
          <w:rFonts w:ascii="Calibri" w:eastAsia="Times New Roman" w:hAnsi="Calibri" w:cs="Calibri"/>
          <w:color w:val="000000"/>
          <w:bdr w:val="none" w:sz="0" w:space="0" w:color="auto" w:frame="1"/>
          <w:lang w:eastAsia="en-GB"/>
        </w:rPr>
        <w:t xml:space="preserve">Through working closely with the </w:t>
      </w:r>
      <w:r>
        <w:rPr>
          <w:rFonts w:ascii="Calibri" w:eastAsia="Times New Roman" w:hAnsi="Calibri" w:cs="Calibri"/>
          <w:color w:val="000000"/>
          <w:bdr w:val="none" w:sz="0" w:space="0" w:color="auto" w:frame="1"/>
          <w:lang w:eastAsia="en-GB"/>
        </w:rPr>
        <w:t>bursar</w:t>
      </w:r>
      <w:r w:rsidRPr="00181544">
        <w:rPr>
          <w:rFonts w:ascii="Calibri" w:eastAsia="Times New Roman" w:hAnsi="Calibri" w:cs="Calibri"/>
          <w:color w:val="000000"/>
          <w:bdr w:val="none" w:sz="0" w:space="0" w:color="auto" w:frame="1"/>
          <w:lang w:eastAsia="en-GB"/>
        </w:rPr>
        <w:t xml:space="preserve"> and </w:t>
      </w:r>
      <w:proofErr w:type="spellStart"/>
      <w:r w:rsidRPr="00181544">
        <w:rPr>
          <w:rFonts w:ascii="Calibri" w:eastAsia="Times New Roman" w:hAnsi="Calibri" w:cs="Calibri"/>
          <w:color w:val="000000"/>
          <w:bdr w:val="none" w:sz="0" w:space="0" w:color="auto" w:frame="1"/>
          <w:lang w:eastAsia="en-GB"/>
        </w:rPr>
        <w:t>Headteacher</w:t>
      </w:r>
      <w:proofErr w:type="spellEnd"/>
      <w:r w:rsidRPr="00181544">
        <w:rPr>
          <w:rFonts w:ascii="Calibri" w:eastAsia="Times New Roman" w:hAnsi="Calibri" w:cs="Calibri"/>
          <w:color w:val="000000"/>
          <w:bdr w:val="none" w:sz="0" w:space="0" w:color="auto" w:frame="1"/>
          <w:lang w:eastAsia="en-GB"/>
        </w:rPr>
        <w:t xml:space="preserve">, the Finance and Resources Committee has supported the school and held it accountable to ensure effective budgeting. </w:t>
      </w:r>
    </w:p>
    <w:p w:rsidR="00181544" w:rsidRPr="00181544" w:rsidRDefault="00181544" w:rsidP="00181544">
      <w:pPr>
        <w:shd w:val="clear" w:color="auto" w:fill="FFFFFF"/>
        <w:spacing w:after="0" w:line="240" w:lineRule="auto"/>
        <w:textAlignment w:val="top"/>
        <w:rPr>
          <w:rFonts w:ascii="Arial" w:eastAsia="Times New Roman" w:hAnsi="Arial" w:cs="Arial"/>
          <w:color w:val="000000"/>
          <w:sz w:val="27"/>
          <w:szCs w:val="27"/>
          <w:lang w:eastAsia="en-GB"/>
        </w:rPr>
      </w:pPr>
      <w:r w:rsidRPr="00181544">
        <w:rPr>
          <w:rFonts w:ascii="Arial" w:eastAsia="Times New Roman" w:hAnsi="Arial" w:cs="Arial"/>
          <w:color w:val="000000"/>
          <w:sz w:val="27"/>
          <w:szCs w:val="27"/>
          <w:lang w:eastAsia="en-GB"/>
        </w:rPr>
        <w:t> </w:t>
      </w:r>
    </w:p>
    <w:p w:rsidR="00181544" w:rsidRPr="00181544" w:rsidRDefault="00181544" w:rsidP="00181544">
      <w:pPr>
        <w:shd w:val="clear" w:color="auto" w:fill="FFFFFF"/>
        <w:spacing w:after="0" w:line="240" w:lineRule="auto"/>
        <w:textAlignment w:val="top"/>
        <w:rPr>
          <w:rFonts w:ascii="Arial" w:eastAsia="Times New Roman" w:hAnsi="Arial" w:cs="Arial"/>
          <w:color w:val="000000"/>
          <w:sz w:val="27"/>
          <w:szCs w:val="27"/>
          <w:lang w:eastAsia="en-GB"/>
        </w:rPr>
      </w:pPr>
      <w:r w:rsidRPr="00181544">
        <w:rPr>
          <w:rFonts w:ascii="Calibri" w:eastAsia="Times New Roman" w:hAnsi="Calibri" w:cs="Calibri"/>
          <w:color w:val="000000"/>
          <w:bdr w:val="none" w:sz="0" w:space="0" w:color="auto" w:frame="1"/>
          <w:lang w:eastAsia="en-GB"/>
        </w:rPr>
        <w:t xml:space="preserve">Careful monitoring and planning of the budget by the Finance and Resources Committee has impacted positively on subsequent years where budgets have enable the school to have a strong and effective staffing structure to drive school improvements. </w:t>
      </w:r>
    </w:p>
    <w:p w:rsidR="00181544" w:rsidRPr="00181544" w:rsidRDefault="00181544" w:rsidP="00181544">
      <w:pPr>
        <w:shd w:val="clear" w:color="auto" w:fill="FFFFFF"/>
        <w:spacing w:after="0" w:line="240" w:lineRule="auto"/>
        <w:textAlignment w:val="top"/>
        <w:rPr>
          <w:rFonts w:ascii="Arial" w:eastAsia="Times New Roman" w:hAnsi="Arial" w:cs="Arial"/>
          <w:color w:val="000000"/>
          <w:sz w:val="27"/>
          <w:szCs w:val="27"/>
          <w:lang w:eastAsia="en-GB"/>
        </w:rPr>
      </w:pPr>
      <w:r w:rsidRPr="00181544">
        <w:rPr>
          <w:rFonts w:ascii="Arial" w:eastAsia="Times New Roman" w:hAnsi="Arial" w:cs="Arial"/>
          <w:color w:val="000000"/>
          <w:sz w:val="27"/>
          <w:szCs w:val="27"/>
          <w:lang w:eastAsia="en-GB"/>
        </w:rPr>
        <w:t> </w:t>
      </w:r>
    </w:p>
    <w:p w:rsidR="00181544" w:rsidRPr="00181544" w:rsidRDefault="00181544" w:rsidP="00181544">
      <w:pPr>
        <w:shd w:val="clear" w:color="auto" w:fill="FFFFFF"/>
        <w:spacing w:after="0" w:line="240" w:lineRule="auto"/>
        <w:textAlignment w:val="top"/>
        <w:rPr>
          <w:rFonts w:ascii="Arial" w:eastAsia="Times New Roman" w:hAnsi="Arial" w:cs="Arial"/>
          <w:color w:val="000000"/>
          <w:sz w:val="27"/>
          <w:szCs w:val="27"/>
          <w:lang w:eastAsia="en-GB"/>
        </w:rPr>
      </w:pPr>
      <w:r w:rsidRPr="00181544">
        <w:rPr>
          <w:rFonts w:ascii="Calibri" w:eastAsia="Times New Roman" w:hAnsi="Calibri" w:cs="Calibri"/>
          <w:color w:val="000000"/>
          <w:bdr w:val="none" w:sz="0" w:space="0" w:color="auto" w:frame="1"/>
          <w:lang w:eastAsia="en-GB"/>
        </w:rPr>
        <w:t xml:space="preserve">The Finance and Resources Committee ensure ‘best value’ when purchasing items or services. The governors ensure that the school provide three quotes for items or services over £1000. </w:t>
      </w:r>
    </w:p>
    <w:p w:rsidR="00181544" w:rsidRPr="00181544" w:rsidRDefault="00181544" w:rsidP="00181544">
      <w:pPr>
        <w:shd w:val="clear" w:color="auto" w:fill="FFFFFF"/>
        <w:spacing w:after="0" w:line="240" w:lineRule="auto"/>
        <w:textAlignment w:val="top"/>
        <w:rPr>
          <w:rFonts w:ascii="Arial" w:eastAsia="Times New Roman" w:hAnsi="Arial" w:cs="Arial"/>
          <w:color w:val="000000"/>
          <w:sz w:val="27"/>
          <w:szCs w:val="27"/>
          <w:lang w:eastAsia="en-GB"/>
        </w:rPr>
      </w:pPr>
      <w:r w:rsidRPr="00181544">
        <w:rPr>
          <w:rFonts w:ascii="Arial" w:eastAsia="Times New Roman" w:hAnsi="Arial" w:cs="Arial"/>
          <w:color w:val="000000"/>
          <w:sz w:val="27"/>
          <w:szCs w:val="27"/>
          <w:lang w:eastAsia="en-GB"/>
        </w:rPr>
        <w:t> </w:t>
      </w:r>
    </w:p>
    <w:p w:rsidR="00181544" w:rsidRPr="00181544" w:rsidRDefault="00181544" w:rsidP="00181544">
      <w:pPr>
        <w:shd w:val="clear" w:color="auto" w:fill="FFFFFF"/>
        <w:spacing w:after="0" w:line="240" w:lineRule="auto"/>
        <w:textAlignment w:val="top"/>
        <w:rPr>
          <w:rFonts w:ascii="Arial" w:eastAsia="Times New Roman" w:hAnsi="Arial" w:cs="Arial"/>
          <w:color w:val="000000"/>
          <w:sz w:val="27"/>
          <w:szCs w:val="27"/>
          <w:lang w:eastAsia="en-GB"/>
        </w:rPr>
      </w:pPr>
      <w:r w:rsidRPr="00181544">
        <w:rPr>
          <w:rFonts w:ascii="Calibri" w:eastAsia="Times New Roman" w:hAnsi="Calibri" w:cs="Calibri"/>
          <w:b/>
          <w:bCs/>
          <w:color w:val="000000"/>
          <w:bdr w:val="none" w:sz="0" w:space="0" w:color="auto" w:frame="1"/>
          <w:lang w:eastAsia="en-GB"/>
        </w:rPr>
        <w:t>Pupil Premium Funding</w:t>
      </w:r>
    </w:p>
    <w:p w:rsidR="00181544" w:rsidRPr="00181544" w:rsidRDefault="004F51B4" w:rsidP="00181544">
      <w:pPr>
        <w:shd w:val="clear" w:color="auto" w:fill="FFFFFF"/>
        <w:spacing w:after="0" w:line="240" w:lineRule="auto"/>
        <w:textAlignment w:val="top"/>
        <w:rPr>
          <w:rFonts w:ascii="Arial" w:eastAsia="Times New Roman" w:hAnsi="Arial" w:cs="Arial"/>
          <w:color w:val="000000"/>
          <w:sz w:val="27"/>
          <w:szCs w:val="27"/>
          <w:lang w:eastAsia="en-GB"/>
        </w:rPr>
      </w:pPr>
      <w:r>
        <w:rPr>
          <w:rFonts w:ascii="Calibri" w:eastAsia="Times New Roman" w:hAnsi="Calibri" w:cs="Calibri"/>
          <w:color w:val="000000"/>
          <w:bdr w:val="none" w:sz="0" w:space="0" w:color="auto" w:frame="1"/>
          <w:lang w:eastAsia="en-GB"/>
        </w:rPr>
        <w:t>St John’s</w:t>
      </w:r>
      <w:r w:rsidR="00181544">
        <w:rPr>
          <w:rFonts w:ascii="Calibri" w:eastAsia="Times New Roman" w:hAnsi="Calibri" w:cs="Calibri"/>
          <w:color w:val="000000"/>
          <w:bdr w:val="none" w:sz="0" w:space="0" w:color="auto" w:frame="1"/>
          <w:lang w:eastAsia="en-GB"/>
        </w:rPr>
        <w:t xml:space="preserve"> Primary School receives an average</w:t>
      </w:r>
      <w:r w:rsidR="00181544" w:rsidRPr="00181544">
        <w:rPr>
          <w:rFonts w:ascii="Calibri" w:eastAsia="Times New Roman" w:hAnsi="Calibri" w:cs="Calibri"/>
          <w:color w:val="000000"/>
          <w:bdr w:val="none" w:sz="0" w:space="0" w:color="auto" w:frame="1"/>
          <w:lang w:eastAsia="en-GB"/>
        </w:rPr>
        <w:t xml:space="preserve"> percentage of Pupil Premium (PP) Funding.</w:t>
      </w:r>
    </w:p>
    <w:p w:rsidR="00181544" w:rsidRPr="00181544" w:rsidRDefault="00181544" w:rsidP="00181544">
      <w:pPr>
        <w:shd w:val="clear" w:color="auto" w:fill="FFFFFF"/>
        <w:spacing w:after="0" w:line="240" w:lineRule="auto"/>
        <w:textAlignment w:val="top"/>
        <w:rPr>
          <w:rFonts w:ascii="Arial" w:eastAsia="Times New Roman" w:hAnsi="Arial" w:cs="Arial"/>
          <w:color w:val="000000"/>
          <w:sz w:val="27"/>
          <w:szCs w:val="27"/>
          <w:lang w:eastAsia="en-GB"/>
        </w:rPr>
      </w:pPr>
      <w:r w:rsidRPr="00181544">
        <w:rPr>
          <w:rFonts w:ascii="Calibri" w:eastAsia="Times New Roman" w:hAnsi="Calibri" w:cs="Calibri"/>
          <w:color w:val="000000"/>
          <w:bdr w:val="none" w:sz="0" w:space="0" w:color="auto" w:frame="1"/>
          <w:lang w:eastAsia="en-GB"/>
        </w:rPr>
        <w:t xml:space="preserve">The Finance and Resources Committee approve the planned spend of PP funding each year and challenge the </w:t>
      </w:r>
      <w:proofErr w:type="spellStart"/>
      <w:r w:rsidRPr="00181544">
        <w:rPr>
          <w:rFonts w:ascii="Calibri" w:eastAsia="Times New Roman" w:hAnsi="Calibri" w:cs="Calibri"/>
          <w:color w:val="000000"/>
          <w:bdr w:val="none" w:sz="0" w:space="0" w:color="auto" w:frame="1"/>
          <w:lang w:eastAsia="en-GB"/>
        </w:rPr>
        <w:t>Headteacher</w:t>
      </w:r>
      <w:proofErr w:type="spellEnd"/>
      <w:r w:rsidRPr="00181544">
        <w:rPr>
          <w:rFonts w:ascii="Calibri" w:eastAsia="Times New Roman" w:hAnsi="Calibri" w:cs="Calibri"/>
          <w:color w:val="000000"/>
          <w:bdr w:val="none" w:sz="0" w:space="0" w:color="auto" w:frame="1"/>
          <w:lang w:eastAsia="en-GB"/>
        </w:rPr>
        <w:t xml:space="preserve"> and senior leaders on the impact of the spending. Governors scrutinise evidence of impact on the outcomes for PP Children. Details of the impact of Pupil Premium spending can be found on the website under ‘Information’ tab.</w:t>
      </w:r>
    </w:p>
    <w:p w:rsidR="00181544" w:rsidRPr="00181544" w:rsidRDefault="00181544" w:rsidP="00181544">
      <w:pPr>
        <w:shd w:val="clear" w:color="auto" w:fill="FFFFFF"/>
        <w:spacing w:after="0" w:line="240" w:lineRule="auto"/>
        <w:textAlignment w:val="top"/>
        <w:rPr>
          <w:rFonts w:ascii="Arial" w:eastAsia="Times New Roman" w:hAnsi="Arial" w:cs="Arial"/>
          <w:color w:val="000000"/>
          <w:sz w:val="27"/>
          <w:szCs w:val="27"/>
          <w:lang w:eastAsia="en-GB"/>
        </w:rPr>
      </w:pPr>
      <w:r w:rsidRPr="00181544">
        <w:rPr>
          <w:rFonts w:ascii="Calibri" w:eastAsia="Times New Roman" w:hAnsi="Calibri" w:cs="Calibri"/>
          <w:color w:val="000000"/>
          <w:bdr w:val="none" w:sz="0" w:space="0" w:color="auto" w:frame="1"/>
          <w:lang w:eastAsia="en-GB"/>
        </w:rPr>
        <w:t>                                                                 </w:t>
      </w:r>
    </w:p>
    <w:p w:rsidR="00181544" w:rsidRPr="00181544" w:rsidRDefault="00181544" w:rsidP="00181544">
      <w:pPr>
        <w:shd w:val="clear" w:color="auto" w:fill="FFFFFF"/>
        <w:spacing w:after="0" w:line="240" w:lineRule="auto"/>
        <w:textAlignment w:val="top"/>
        <w:rPr>
          <w:rFonts w:ascii="Arial" w:eastAsia="Times New Roman" w:hAnsi="Arial" w:cs="Arial"/>
          <w:color w:val="000000"/>
          <w:sz w:val="27"/>
          <w:szCs w:val="27"/>
          <w:lang w:eastAsia="en-GB"/>
        </w:rPr>
      </w:pPr>
      <w:r w:rsidRPr="00181544">
        <w:rPr>
          <w:rFonts w:ascii="Calibri" w:eastAsia="Times New Roman" w:hAnsi="Calibri" w:cs="Calibri"/>
          <w:b/>
          <w:bCs/>
          <w:color w:val="000000"/>
          <w:bdr w:val="none" w:sz="0" w:space="0" w:color="auto" w:frame="1"/>
          <w:lang w:eastAsia="en-GB"/>
        </w:rPr>
        <w:t>Sports Premium Funding</w:t>
      </w:r>
    </w:p>
    <w:p w:rsidR="00181544" w:rsidRPr="00181544" w:rsidRDefault="00181544" w:rsidP="00181544">
      <w:pPr>
        <w:shd w:val="clear" w:color="auto" w:fill="FFFFFF"/>
        <w:spacing w:after="0" w:line="240" w:lineRule="auto"/>
        <w:textAlignment w:val="top"/>
        <w:rPr>
          <w:rFonts w:ascii="Arial" w:eastAsia="Times New Roman" w:hAnsi="Arial" w:cs="Arial"/>
          <w:color w:val="000000"/>
          <w:sz w:val="27"/>
          <w:szCs w:val="27"/>
          <w:lang w:eastAsia="en-GB"/>
        </w:rPr>
      </w:pPr>
      <w:r w:rsidRPr="00181544">
        <w:rPr>
          <w:rFonts w:ascii="Calibri" w:eastAsia="Times New Roman" w:hAnsi="Calibri" w:cs="Calibri"/>
          <w:color w:val="000000"/>
          <w:bdr w:val="none" w:sz="0" w:space="0" w:color="auto" w:frame="1"/>
          <w:lang w:eastAsia="en-GB"/>
        </w:rPr>
        <w:t xml:space="preserve">Alongside the PP funding, the Finance and Resources Committee monitors how the schools spends the Sports Premium Funding. The Primary PE and Sport Premium is ring-fenced and must only be spent on physical education and sport provision in schools. The funding aims to achieve improvement in all areas of PE, from the standard of physical education to introducing health focused physical activities and after school sports. At </w:t>
      </w:r>
      <w:r w:rsidR="008B13BE">
        <w:rPr>
          <w:rFonts w:ascii="Calibri" w:eastAsia="Times New Roman" w:hAnsi="Calibri" w:cs="Calibri"/>
          <w:color w:val="000000"/>
          <w:bdr w:val="none" w:sz="0" w:space="0" w:color="auto" w:frame="1"/>
          <w:lang w:eastAsia="en-GB"/>
        </w:rPr>
        <w:t>St John’s</w:t>
      </w:r>
      <w:r w:rsidRPr="00181544">
        <w:rPr>
          <w:rFonts w:ascii="Calibri" w:eastAsia="Times New Roman" w:hAnsi="Calibri" w:cs="Calibri"/>
          <w:color w:val="000000"/>
          <w:bdr w:val="none" w:sz="0" w:space="0" w:color="auto" w:frame="1"/>
          <w:lang w:eastAsia="en-GB"/>
        </w:rPr>
        <w:t xml:space="preserve"> governors agreed it would be beneficial to use the sports premium to </w:t>
      </w:r>
      <w:r w:rsidR="008B13BE">
        <w:rPr>
          <w:rFonts w:ascii="Calibri" w:eastAsia="Times New Roman" w:hAnsi="Calibri" w:cs="Calibri"/>
          <w:color w:val="000000"/>
          <w:bdr w:val="none" w:sz="0" w:space="0" w:color="auto" w:frame="1"/>
          <w:lang w:eastAsia="en-GB"/>
        </w:rPr>
        <w:t xml:space="preserve">develop the Forest School, support lunch time sports and increase the range of clubs on offer for pupils. </w:t>
      </w:r>
      <w:r w:rsidRPr="00181544">
        <w:rPr>
          <w:rFonts w:ascii="Calibri" w:eastAsia="Times New Roman" w:hAnsi="Calibri" w:cs="Calibri"/>
          <w:color w:val="000000"/>
          <w:bdr w:val="none" w:sz="0" w:space="0" w:color="auto" w:frame="1"/>
          <w:lang w:eastAsia="en-GB"/>
        </w:rPr>
        <w:t>Details of the impact of Sports Premium spending can be found on the website under ‘Information’ tab.</w:t>
      </w:r>
    </w:p>
    <w:p w:rsidR="00181544" w:rsidRPr="00181544" w:rsidRDefault="00181544" w:rsidP="00181544">
      <w:pPr>
        <w:shd w:val="clear" w:color="auto" w:fill="FFFFFF"/>
        <w:spacing w:after="0" w:line="240" w:lineRule="auto"/>
        <w:textAlignment w:val="top"/>
        <w:rPr>
          <w:rFonts w:ascii="Arial" w:eastAsia="Times New Roman" w:hAnsi="Arial" w:cs="Arial"/>
          <w:color w:val="000000"/>
          <w:sz w:val="27"/>
          <w:szCs w:val="27"/>
          <w:lang w:eastAsia="en-GB"/>
        </w:rPr>
      </w:pPr>
      <w:r w:rsidRPr="00181544">
        <w:rPr>
          <w:rFonts w:ascii="Arial" w:eastAsia="Times New Roman" w:hAnsi="Arial" w:cs="Arial"/>
          <w:color w:val="000000"/>
          <w:sz w:val="27"/>
          <w:szCs w:val="27"/>
          <w:lang w:eastAsia="en-GB"/>
        </w:rPr>
        <w:t> </w:t>
      </w:r>
    </w:p>
    <w:p w:rsidR="00181544" w:rsidRDefault="00181544" w:rsidP="00181544">
      <w:pPr>
        <w:shd w:val="clear" w:color="auto" w:fill="FFFFFF"/>
        <w:spacing w:after="0" w:line="240" w:lineRule="auto"/>
        <w:textAlignment w:val="top"/>
        <w:rPr>
          <w:rFonts w:ascii="Arial" w:eastAsia="Times New Roman" w:hAnsi="Arial" w:cs="Arial"/>
          <w:color w:val="000000"/>
          <w:sz w:val="27"/>
          <w:szCs w:val="27"/>
          <w:lang w:eastAsia="en-GB"/>
        </w:rPr>
      </w:pPr>
      <w:r w:rsidRPr="00181544">
        <w:rPr>
          <w:rFonts w:ascii="Arial" w:eastAsia="Times New Roman" w:hAnsi="Arial" w:cs="Arial"/>
          <w:color w:val="000000"/>
          <w:sz w:val="27"/>
          <w:szCs w:val="27"/>
          <w:lang w:eastAsia="en-GB"/>
        </w:rPr>
        <w:t> </w:t>
      </w:r>
    </w:p>
    <w:p w:rsidR="008B13BE" w:rsidRDefault="008B13BE" w:rsidP="00181544">
      <w:pPr>
        <w:shd w:val="clear" w:color="auto" w:fill="FFFFFF"/>
        <w:spacing w:after="0" w:line="240" w:lineRule="auto"/>
        <w:textAlignment w:val="top"/>
        <w:rPr>
          <w:rFonts w:ascii="Arial" w:eastAsia="Times New Roman" w:hAnsi="Arial" w:cs="Arial"/>
          <w:color w:val="000000"/>
          <w:sz w:val="27"/>
          <w:szCs w:val="27"/>
          <w:lang w:eastAsia="en-GB"/>
        </w:rPr>
      </w:pPr>
    </w:p>
    <w:p w:rsidR="008B13BE" w:rsidRDefault="008B13BE" w:rsidP="00181544">
      <w:pPr>
        <w:shd w:val="clear" w:color="auto" w:fill="FFFFFF"/>
        <w:spacing w:after="0" w:line="240" w:lineRule="auto"/>
        <w:textAlignment w:val="top"/>
        <w:rPr>
          <w:rFonts w:ascii="Arial" w:eastAsia="Times New Roman" w:hAnsi="Arial" w:cs="Arial"/>
          <w:color w:val="000000"/>
          <w:sz w:val="27"/>
          <w:szCs w:val="27"/>
          <w:lang w:eastAsia="en-GB"/>
        </w:rPr>
      </w:pPr>
    </w:p>
    <w:p w:rsidR="008B13BE" w:rsidRDefault="008B13BE" w:rsidP="00181544">
      <w:pPr>
        <w:shd w:val="clear" w:color="auto" w:fill="FFFFFF"/>
        <w:spacing w:after="0" w:line="240" w:lineRule="auto"/>
        <w:textAlignment w:val="top"/>
        <w:rPr>
          <w:rFonts w:ascii="Arial" w:eastAsia="Times New Roman" w:hAnsi="Arial" w:cs="Arial"/>
          <w:color w:val="000000"/>
          <w:sz w:val="27"/>
          <w:szCs w:val="27"/>
          <w:lang w:eastAsia="en-GB"/>
        </w:rPr>
      </w:pPr>
    </w:p>
    <w:p w:rsidR="008B13BE" w:rsidRDefault="008B13BE" w:rsidP="00181544">
      <w:pPr>
        <w:shd w:val="clear" w:color="auto" w:fill="FFFFFF"/>
        <w:spacing w:after="0" w:line="240" w:lineRule="auto"/>
        <w:textAlignment w:val="top"/>
        <w:rPr>
          <w:rFonts w:ascii="Arial" w:eastAsia="Times New Roman" w:hAnsi="Arial" w:cs="Arial"/>
          <w:color w:val="000000"/>
          <w:sz w:val="27"/>
          <w:szCs w:val="27"/>
          <w:lang w:eastAsia="en-GB"/>
        </w:rPr>
      </w:pPr>
    </w:p>
    <w:p w:rsidR="007A1364" w:rsidRDefault="007A1364" w:rsidP="00181544">
      <w:pPr>
        <w:shd w:val="clear" w:color="auto" w:fill="FFFFFF"/>
        <w:spacing w:after="0" w:line="240" w:lineRule="auto"/>
        <w:textAlignment w:val="top"/>
        <w:rPr>
          <w:rFonts w:ascii="Arial" w:eastAsia="Times New Roman" w:hAnsi="Arial" w:cs="Arial"/>
          <w:color w:val="000000"/>
          <w:sz w:val="27"/>
          <w:szCs w:val="27"/>
          <w:lang w:eastAsia="en-GB"/>
        </w:rPr>
      </w:pPr>
      <w:bookmarkStart w:id="0" w:name="_GoBack"/>
      <w:bookmarkEnd w:id="0"/>
    </w:p>
    <w:p w:rsidR="007A1364" w:rsidRPr="00181544" w:rsidRDefault="007A1364" w:rsidP="00181544">
      <w:pPr>
        <w:shd w:val="clear" w:color="auto" w:fill="FFFFFF"/>
        <w:spacing w:after="0" w:line="240" w:lineRule="auto"/>
        <w:textAlignment w:val="top"/>
        <w:rPr>
          <w:rFonts w:ascii="Arial" w:eastAsia="Times New Roman" w:hAnsi="Arial" w:cs="Arial"/>
          <w:color w:val="000000"/>
          <w:sz w:val="27"/>
          <w:szCs w:val="27"/>
          <w:lang w:eastAsia="en-GB"/>
        </w:rPr>
      </w:pPr>
    </w:p>
    <w:p w:rsidR="00181544" w:rsidRPr="00181544" w:rsidRDefault="00181544" w:rsidP="00181544">
      <w:pPr>
        <w:shd w:val="clear" w:color="auto" w:fill="FFFFFF"/>
        <w:spacing w:after="0" w:line="240" w:lineRule="auto"/>
        <w:textAlignment w:val="top"/>
        <w:rPr>
          <w:rFonts w:ascii="Arial" w:eastAsia="Times New Roman" w:hAnsi="Arial" w:cs="Arial"/>
          <w:color w:val="000000"/>
          <w:sz w:val="27"/>
          <w:szCs w:val="27"/>
          <w:lang w:eastAsia="en-GB"/>
        </w:rPr>
      </w:pPr>
      <w:r w:rsidRPr="00181544">
        <w:rPr>
          <w:rFonts w:ascii="Arial" w:eastAsia="Times New Roman" w:hAnsi="Arial" w:cs="Arial"/>
          <w:color w:val="000000"/>
          <w:sz w:val="27"/>
          <w:szCs w:val="27"/>
          <w:lang w:eastAsia="en-GB"/>
        </w:rPr>
        <w:t> </w:t>
      </w:r>
    </w:p>
    <w:p w:rsidR="00181544" w:rsidRPr="00181544" w:rsidRDefault="00181544" w:rsidP="00181544">
      <w:pPr>
        <w:shd w:val="clear" w:color="auto" w:fill="FFFFFF"/>
        <w:spacing w:after="0" w:line="240" w:lineRule="auto"/>
        <w:textAlignment w:val="top"/>
        <w:rPr>
          <w:rFonts w:ascii="Arial" w:eastAsia="Times New Roman" w:hAnsi="Arial" w:cs="Arial"/>
          <w:color w:val="000000"/>
          <w:sz w:val="27"/>
          <w:szCs w:val="27"/>
          <w:lang w:eastAsia="en-GB"/>
        </w:rPr>
      </w:pPr>
      <w:r w:rsidRPr="00181544">
        <w:rPr>
          <w:rFonts w:ascii="Calibri" w:eastAsia="Times New Roman" w:hAnsi="Calibri" w:cs="Calibri"/>
          <w:b/>
          <w:bCs/>
          <w:color w:val="000000"/>
          <w:bdr w:val="none" w:sz="0" w:space="0" w:color="auto" w:frame="1"/>
          <w:lang w:eastAsia="en-GB"/>
        </w:rPr>
        <w:lastRenderedPageBreak/>
        <w:t>Capital Projects</w:t>
      </w:r>
    </w:p>
    <w:p w:rsidR="00181544" w:rsidRPr="00181544" w:rsidRDefault="008B13BE" w:rsidP="00181544">
      <w:pPr>
        <w:shd w:val="clear" w:color="auto" w:fill="FFFFFF"/>
        <w:spacing w:after="0" w:line="240" w:lineRule="auto"/>
        <w:textAlignment w:val="top"/>
        <w:rPr>
          <w:rFonts w:ascii="Arial" w:eastAsia="Times New Roman" w:hAnsi="Arial" w:cs="Arial"/>
          <w:color w:val="000000"/>
          <w:sz w:val="27"/>
          <w:szCs w:val="27"/>
          <w:lang w:eastAsia="en-GB"/>
        </w:rPr>
      </w:pPr>
      <w:r>
        <w:rPr>
          <w:rFonts w:ascii="Calibri" w:eastAsia="Times New Roman" w:hAnsi="Calibri" w:cs="Calibri"/>
          <w:color w:val="000000"/>
          <w:bdr w:val="none" w:sz="0" w:space="0" w:color="auto" w:frame="1"/>
          <w:lang w:eastAsia="en-GB"/>
        </w:rPr>
        <w:t xml:space="preserve">The school has worked on a number of large capital projects in recent years focusing mainly on replacing and repairing roofing and heating. The governor’s funds provide the 10% required as a VA school and this is raised through the out of school club. </w:t>
      </w:r>
    </w:p>
    <w:p w:rsidR="00181544" w:rsidRPr="00181544" w:rsidRDefault="00181544" w:rsidP="00181544">
      <w:pPr>
        <w:shd w:val="clear" w:color="auto" w:fill="FFFFFF"/>
        <w:spacing w:after="0" w:line="240" w:lineRule="auto"/>
        <w:textAlignment w:val="top"/>
        <w:rPr>
          <w:rFonts w:ascii="Arial" w:eastAsia="Times New Roman" w:hAnsi="Arial" w:cs="Arial"/>
          <w:color w:val="000000"/>
          <w:sz w:val="27"/>
          <w:szCs w:val="27"/>
          <w:lang w:eastAsia="en-GB"/>
        </w:rPr>
      </w:pPr>
      <w:r w:rsidRPr="00181544">
        <w:rPr>
          <w:rFonts w:ascii="Arial" w:eastAsia="Times New Roman" w:hAnsi="Arial" w:cs="Arial"/>
          <w:color w:val="000000"/>
          <w:sz w:val="27"/>
          <w:szCs w:val="27"/>
          <w:lang w:eastAsia="en-GB"/>
        </w:rPr>
        <w:t> </w:t>
      </w:r>
    </w:p>
    <w:p w:rsidR="00181544" w:rsidRPr="00181544" w:rsidRDefault="00181544" w:rsidP="00181544">
      <w:pPr>
        <w:shd w:val="clear" w:color="auto" w:fill="FFFFFF"/>
        <w:spacing w:after="0" w:line="240" w:lineRule="auto"/>
        <w:textAlignment w:val="top"/>
        <w:rPr>
          <w:rFonts w:ascii="Arial" w:eastAsia="Times New Roman" w:hAnsi="Arial" w:cs="Arial"/>
          <w:color w:val="000000"/>
          <w:sz w:val="27"/>
          <w:szCs w:val="27"/>
          <w:lang w:eastAsia="en-GB"/>
        </w:rPr>
      </w:pPr>
      <w:r w:rsidRPr="00181544">
        <w:rPr>
          <w:rFonts w:ascii="Calibri" w:eastAsia="Times New Roman" w:hAnsi="Calibri" w:cs="Calibri"/>
          <w:b/>
          <w:bCs/>
          <w:color w:val="000000"/>
          <w:bdr w:val="none" w:sz="0" w:space="0" w:color="auto" w:frame="1"/>
          <w:lang w:eastAsia="en-GB"/>
        </w:rPr>
        <w:t>General Data Protection Regulation</w:t>
      </w:r>
    </w:p>
    <w:p w:rsidR="00181544" w:rsidRPr="00181544" w:rsidRDefault="00181544" w:rsidP="00181544">
      <w:pPr>
        <w:shd w:val="clear" w:color="auto" w:fill="FFFFFF"/>
        <w:spacing w:after="0" w:line="240" w:lineRule="auto"/>
        <w:textAlignment w:val="top"/>
        <w:rPr>
          <w:rFonts w:ascii="Arial" w:eastAsia="Times New Roman" w:hAnsi="Arial" w:cs="Arial"/>
          <w:color w:val="000000"/>
          <w:sz w:val="27"/>
          <w:szCs w:val="27"/>
          <w:lang w:eastAsia="en-GB"/>
        </w:rPr>
      </w:pPr>
      <w:r w:rsidRPr="00181544">
        <w:rPr>
          <w:rFonts w:ascii="Calibri" w:eastAsia="Times New Roman" w:hAnsi="Calibri" w:cs="Calibri"/>
          <w:color w:val="000000"/>
          <w:bdr w:val="none" w:sz="0" w:space="0" w:color="auto" w:frame="1"/>
          <w:lang w:eastAsia="en-GB"/>
        </w:rPr>
        <w:t>Governors are responsible for ensuring the data protection policy is in place and being followed. Governors ensure the school has a Data Protection Officer (DPO) and that they attending regular refresher training.</w:t>
      </w:r>
    </w:p>
    <w:p w:rsidR="00181544" w:rsidRPr="00181544" w:rsidRDefault="00181544" w:rsidP="00181544">
      <w:pPr>
        <w:shd w:val="clear" w:color="auto" w:fill="FFFFFF"/>
        <w:spacing w:after="0" w:line="240" w:lineRule="auto"/>
        <w:textAlignment w:val="top"/>
        <w:rPr>
          <w:rFonts w:ascii="Arial" w:eastAsia="Times New Roman" w:hAnsi="Arial" w:cs="Arial"/>
          <w:color w:val="000000"/>
          <w:sz w:val="27"/>
          <w:szCs w:val="27"/>
          <w:lang w:eastAsia="en-GB"/>
        </w:rPr>
      </w:pPr>
      <w:r w:rsidRPr="00181544">
        <w:rPr>
          <w:rFonts w:ascii="Arial" w:eastAsia="Times New Roman" w:hAnsi="Arial" w:cs="Arial"/>
          <w:color w:val="000000"/>
          <w:sz w:val="27"/>
          <w:szCs w:val="27"/>
          <w:lang w:eastAsia="en-GB"/>
        </w:rPr>
        <w:t> </w:t>
      </w:r>
    </w:p>
    <w:p w:rsidR="00181544" w:rsidRPr="00181544" w:rsidRDefault="00181544" w:rsidP="00181544">
      <w:pPr>
        <w:shd w:val="clear" w:color="auto" w:fill="FFFFFF"/>
        <w:spacing w:after="0" w:line="240" w:lineRule="auto"/>
        <w:textAlignment w:val="top"/>
        <w:rPr>
          <w:rFonts w:ascii="Arial" w:eastAsia="Times New Roman" w:hAnsi="Arial" w:cs="Arial"/>
          <w:color w:val="000000"/>
          <w:sz w:val="27"/>
          <w:szCs w:val="27"/>
          <w:lang w:eastAsia="en-GB"/>
        </w:rPr>
      </w:pPr>
      <w:r w:rsidRPr="00181544">
        <w:rPr>
          <w:rFonts w:ascii="Calibri" w:eastAsia="Times New Roman" w:hAnsi="Calibri" w:cs="Calibri"/>
          <w:b/>
          <w:bCs/>
          <w:color w:val="000000"/>
          <w:bdr w:val="none" w:sz="0" w:space="0" w:color="auto" w:frame="1"/>
          <w:lang w:eastAsia="en-GB"/>
        </w:rPr>
        <w:t>Safeguarding</w:t>
      </w:r>
    </w:p>
    <w:p w:rsidR="00181544" w:rsidRPr="00181544" w:rsidRDefault="00181544" w:rsidP="00181544">
      <w:pPr>
        <w:shd w:val="clear" w:color="auto" w:fill="FFFFFF"/>
        <w:spacing w:after="0" w:line="240" w:lineRule="auto"/>
        <w:textAlignment w:val="top"/>
        <w:rPr>
          <w:rFonts w:ascii="Arial" w:eastAsia="Times New Roman" w:hAnsi="Arial" w:cs="Arial"/>
          <w:color w:val="000000"/>
          <w:sz w:val="27"/>
          <w:szCs w:val="27"/>
          <w:lang w:eastAsia="en-GB"/>
        </w:rPr>
      </w:pPr>
      <w:r w:rsidRPr="00181544">
        <w:rPr>
          <w:rFonts w:ascii="Calibri" w:eastAsia="Times New Roman" w:hAnsi="Calibri" w:cs="Calibri"/>
          <w:color w:val="000000"/>
          <w:bdr w:val="none" w:sz="0" w:space="0" w:color="auto" w:frame="1"/>
          <w:lang w:eastAsia="en-GB"/>
        </w:rPr>
        <w:t xml:space="preserve">The monitoring of safeguarding practices is a key priority for governors and is ongoing throughout the year. Along with the </w:t>
      </w:r>
      <w:proofErr w:type="spellStart"/>
      <w:r w:rsidRPr="00181544">
        <w:rPr>
          <w:rFonts w:ascii="Calibri" w:eastAsia="Times New Roman" w:hAnsi="Calibri" w:cs="Calibri"/>
          <w:color w:val="000000"/>
          <w:bdr w:val="none" w:sz="0" w:space="0" w:color="auto" w:frame="1"/>
          <w:lang w:eastAsia="en-GB"/>
        </w:rPr>
        <w:t>Headteacher</w:t>
      </w:r>
      <w:proofErr w:type="spellEnd"/>
      <w:r w:rsidRPr="00181544">
        <w:rPr>
          <w:rFonts w:ascii="Calibri" w:eastAsia="Times New Roman" w:hAnsi="Calibri" w:cs="Calibri"/>
          <w:color w:val="000000"/>
          <w:bdr w:val="none" w:sz="0" w:space="0" w:color="auto" w:frame="1"/>
          <w:lang w:eastAsia="en-GB"/>
        </w:rPr>
        <w:t xml:space="preserve"> governors conduct an annual safeguarding audit and monitor the actions identified from the audit. Safeguarding reports presented at FGB meetings provide an opportunity to challenge the safeguarding culture of the school and ensure robust procedures and practises are in place</w:t>
      </w:r>
      <w:r w:rsidR="008B13BE">
        <w:rPr>
          <w:rFonts w:ascii="Calibri" w:eastAsia="Times New Roman" w:hAnsi="Calibri" w:cs="Calibri"/>
          <w:color w:val="000000"/>
          <w:bdr w:val="none" w:sz="0" w:space="0" w:color="auto" w:frame="1"/>
          <w:lang w:eastAsia="en-GB"/>
        </w:rPr>
        <w:t>.</w:t>
      </w:r>
      <w:r w:rsidRPr="00181544">
        <w:rPr>
          <w:rFonts w:ascii="Calibri" w:eastAsia="Times New Roman" w:hAnsi="Calibri" w:cs="Calibri"/>
          <w:color w:val="000000"/>
          <w:bdr w:val="none" w:sz="0" w:space="0" w:color="auto" w:frame="1"/>
          <w:lang w:eastAsia="en-GB"/>
        </w:rPr>
        <w:t xml:space="preserve"> The impact of this challenge and monitoring is a confidence in the strong safeguarding ethos at </w:t>
      </w:r>
      <w:r w:rsidR="008B13BE">
        <w:rPr>
          <w:rFonts w:ascii="Calibri" w:eastAsia="Times New Roman" w:hAnsi="Calibri" w:cs="Calibri"/>
          <w:color w:val="000000"/>
          <w:bdr w:val="none" w:sz="0" w:space="0" w:color="auto" w:frame="1"/>
          <w:lang w:eastAsia="en-GB"/>
        </w:rPr>
        <w:t>St John’s.</w:t>
      </w:r>
    </w:p>
    <w:p w:rsidR="00181544" w:rsidRPr="00181544" w:rsidRDefault="00181544" w:rsidP="00181544">
      <w:pPr>
        <w:shd w:val="clear" w:color="auto" w:fill="FFFFFF"/>
        <w:spacing w:after="0" w:line="240" w:lineRule="auto"/>
        <w:textAlignment w:val="top"/>
        <w:rPr>
          <w:rFonts w:ascii="Arial" w:eastAsia="Times New Roman" w:hAnsi="Arial" w:cs="Arial"/>
          <w:color w:val="000000"/>
          <w:sz w:val="27"/>
          <w:szCs w:val="27"/>
          <w:lang w:eastAsia="en-GB"/>
        </w:rPr>
      </w:pPr>
      <w:r w:rsidRPr="00181544">
        <w:rPr>
          <w:rFonts w:ascii="Arial" w:eastAsia="Times New Roman" w:hAnsi="Arial" w:cs="Arial"/>
          <w:color w:val="000000"/>
          <w:sz w:val="27"/>
          <w:szCs w:val="27"/>
          <w:lang w:eastAsia="en-GB"/>
        </w:rPr>
        <w:t> </w:t>
      </w:r>
    </w:p>
    <w:p w:rsidR="00181544" w:rsidRPr="00181544" w:rsidRDefault="00181544" w:rsidP="00181544">
      <w:pPr>
        <w:shd w:val="clear" w:color="auto" w:fill="FFFFFF"/>
        <w:spacing w:after="0" w:line="240" w:lineRule="auto"/>
        <w:textAlignment w:val="top"/>
        <w:rPr>
          <w:rFonts w:ascii="Arial" w:eastAsia="Times New Roman" w:hAnsi="Arial" w:cs="Arial"/>
          <w:color w:val="000000"/>
          <w:sz w:val="27"/>
          <w:szCs w:val="27"/>
          <w:lang w:eastAsia="en-GB"/>
        </w:rPr>
      </w:pPr>
      <w:r w:rsidRPr="00181544">
        <w:rPr>
          <w:rFonts w:ascii="Calibri" w:eastAsia="Times New Roman" w:hAnsi="Calibri" w:cs="Calibri"/>
          <w:b/>
          <w:bCs/>
          <w:color w:val="000000"/>
          <w:bdr w:val="none" w:sz="0" w:space="0" w:color="auto" w:frame="1"/>
          <w:lang w:eastAsia="en-GB"/>
        </w:rPr>
        <w:t>Recruitment</w:t>
      </w:r>
    </w:p>
    <w:p w:rsidR="00181544" w:rsidRPr="00181544" w:rsidRDefault="00181544" w:rsidP="00181544">
      <w:pPr>
        <w:shd w:val="clear" w:color="auto" w:fill="FFFFFF"/>
        <w:spacing w:after="0" w:line="240" w:lineRule="auto"/>
        <w:textAlignment w:val="top"/>
        <w:rPr>
          <w:rFonts w:ascii="Arial" w:eastAsia="Times New Roman" w:hAnsi="Arial" w:cs="Arial"/>
          <w:color w:val="000000"/>
          <w:sz w:val="27"/>
          <w:szCs w:val="27"/>
          <w:lang w:eastAsia="en-GB"/>
        </w:rPr>
      </w:pPr>
      <w:r w:rsidRPr="00181544">
        <w:rPr>
          <w:rFonts w:ascii="Calibri" w:eastAsia="Times New Roman" w:hAnsi="Calibri" w:cs="Calibri"/>
          <w:color w:val="000000"/>
          <w:bdr w:val="none" w:sz="0" w:space="0" w:color="auto" w:frame="1"/>
          <w:lang w:eastAsia="en-GB"/>
        </w:rPr>
        <w:t>Members of the governing body have completed “safer recruitment” trai</w:t>
      </w:r>
      <w:r w:rsidR="008B13BE">
        <w:rPr>
          <w:rFonts w:ascii="Calibri" w:eastAsia="Times New Roman" w:hAnsi="Calibri" w:cs="Calibri"/>
          <w:color w:val="000000"/>
          <w:bdr w:val="none" w:sz="0" w:space="0" w:color="auto" w:frame="1"/>
          <w:lang w:eastAsia="en-GB"/>
        </w:rPr>
        <w:t>ning and have contributed to</w:t>
      </w:r>
      <w:r w:rsidRPr="00181544">
        <w:rPr>
          <w:rFonts w:ascii="Calibri" w:eastAsia="Times New Roman" w:hAnsi="Calibri" w:cs="Calibri"/>
          <w:color w:val="000000"/>
          <w:bdr w:val="none" w:sz="0" w:space="0" w:color="auto" w:frame="1"/>
          <w:lang w:eastAsia="en-GB"/>
        </w:rPr>
        <w:t xml:space="preserve"> successful recruitment. The governing body have successfully recruited the current </w:t>
      </w:r>
      <w:proofErr w:type="spellStart"/>
      <w:r w:rsidRPr="00181544">
        <w:rPr>
          <w:rFonts w:ascii="Calibri" w:eastAsia="Times New Roman" w:hAnsi="Calibri" w:cs="Calibri"/>
          <w:color w:val="000000"/>
          <w:bdr w:val="none" w:sz="0" w:space="0" w:color="auto" w:frame="1"/>
          <w:lang w:eastAsia="en-GB"/>
        </w:rPr>
        <w:t>Hea</w:t>
      </w:r>
      <w:r w:rsidR="008B13BE">
        <w:rPr>
          <w:rFonts w:ascii="Calibri" w:eastAsia="Times New Roman" w:hAnsi="Calibri" w:cs="Calibri"/>
          <w:color w:val="000000"/>
          <w:bdr w:val="none" w:sz="0" w:space="0" w:color="auto" w:frame="1"/>
          <w:lang w:eastAsia="en-GB"/>
        </w:rPr>
        <w:t>dteacher</w:t>
      </w:r>
      <w:proofErr w:type="spellEnd"/>
      <w:r w:rsidR="008B13BE">
        <w:rPr>
          <w:rFonts w:ascii="Calibri" w:eastAsia="Times New Roman" w:hAnsi="Calibri" w:cs="Calibri"/>
          <w:color w:val="000000"/>
          <w:bdr w:val="none" w:sz="0" w:space="0" w:color="auto" w:frame="1"/>
          <w:lang w:eastAsia="en-GB"/>
        </w:rPr>
        <w:t xml:space="preserve"> in 2021</w:t>
      </w:r>
      <w:r w:rsidRPr="00181544">
        <w:rPr>
          <w:rFonts w:ascii="Calibri" w:eastAsia="Times New Roman" w:hAnsi="Calibri" w:cs="Calibri"/>
          <w:color w:val="000000"/>
          <w:bdr w:val="none" w:sz="0" w:space="0" w:color="auto" w:frame="1"/>
          <w:lang w:eastAsia="en-GB"/>
        </w:rPr>
        <w:t xml:space="preserve"> and supported the </w:t>
      </w:r>
      <w:proofErr w:type="spellStart"/>
      <w:r w:rsidRPr="00181544">
        <w:rPr>
          <w:rFonts w:ascii="Calibri" w:eastAsia="Times New Roman" w:hAnsi="Calibri" w:cs="Calibri"/>
          <w:color w:val="000000"/>
          <w:bdr w:val="none" w:sz="0" w:space="0" w:color="auto" w:frame="1"/>
          <w:lang w:eastAsia="en-GB"/>
        </w:rPr>
        <w:t>Headteacher</w:t>
      </w:r>
      <w:proofErr w:type="spellEnd"/>
      <w:r w:rsidRPr="00181544">
        <w:rPr>
          <w:rFonts w:ascii="Calibri" w:eastAsia="Times New Roman" w:hAnsi="Calibri" w:cs="Calibri"/>
          <w:color w:val="000000"/>
          <w:bdr w:val="none" w:sz="0" w:space="0" w:color="auto" w:frame="1"/>
          <w:lang w:eastAsia="en-GB"/>
        </w:rPr>
        <w:t xml:space="preserve"> </w:t>
      </w:r>
      <w:r w:rsidR="008B13BE">
        <w:rPr>
          <w:rFonts w:ascii="Calibri" w:eastAsia="Times New Roman" w:hAnsi="Calibri" w:cs="Calibri"/>
          <w:color w:val="000000"/>
          <w:bdr w:val="none" w:sz="0" w:space="0" w:color="auto" w:frame="1"/>
          <w:lang w:eastAsia="en-GB"/>
        </w:rPr>
        <w:t>who has been new to post</w:t>
      </w:r>
      <w:r w:rsidRPr="00181544">
        <w:rPr>
          <w:rFonts w:ascii="Calibri" w:eastAsia="Times New Roman" w:hAnsi="Calibri" w:cs="Calibri"/>
          <w:color w:val="000000"/>
          <w:bdr w:val="none" w:sz="0" w:space="0" w:color="auto" w:frame="1"/>
          <w:lang w:eastAsia="en-GB"/>
        </w:rPr>
        <w:t xml:space="preserve">. </w:t>
      </w:r>
    </w:p>
    <w:p w:rsidR="00181544" w:rsidRPr="00181544" w:rsidRDefault="00181544" w:rsidP="00181544">
      <w:pPr>
        <w:shd w:val="clear" w:color="auto" w:fill="FFFFFF"/>
        <w:spacing w:after="0" w:line="240" w:lineRule="auto"/>
        <w:textAlignment w:val="top"/>
        <w:rPr>
          <w:rFonts w:ascii="Arial" w:eastAsia="Times New Roman" w:hAnsi="Arial" w:cs="Arial"/>
          <w:color w:val="000000"/>
          <w:sz w:val="27"/>
          <w:szCs w:val="27"/>
          <w:lang w:eastAsia="en-GB"/>
        </w:rPr>
      </w:pPr>
      <w:r w:rsidRPr="00181544">
        <w:rPr>
          <w:rFonts w:ascii="Arial" w:eastAsia="Times New Roman" w:hAnsi="Arial" w:cs="Arial"/>
          <w:color w:val="000000"/>
          <w:sz w:val="27"/>
          <w:szCs w:val="27"/>
          <w:lang w:eastAsia="en-GB"/>
        </w:rPr>
        <w:t> </w:t>
      </w:r>
    </w:p>
    <w:p w:rsidR="00181544" w:rsidRPr="00181544" w:rsidRDefault="00181544" w:rsidP="00181544">
      <w:pPr>
        <w:shd w:val="clear" w:color="auto" w:fill="FFFFFF"/>
        <w:spacing w:after="0" w:line="240" w:lineRule="auto"/>
        <w:textAlignment w:val="top"/>
        <w:rPr>
          <w:rFonts w:ascii="Arial" w:eastAsia="Times New Roman" w:hAnsi="Arial" w:cs="Arial"/>
          <w:color w:val="000000"/>
          <w:sz w:val="27"/>
          <w:szCs w:val="27"/>
          <w:lang w:eastAsia="en-GB"/>
        </w:rPr>
      </w:pPr>
      <w:r w:rsidRPr="00181544">
        <w:rPr>
          <w:rFonts w:ascii="Calibri" w:eastAsia="Times New Roman" w:hAnsi="Calibri" w:cs="Calibri"/>
          <w:b/>
          <w:bCs/>
          <w:color w:val="000000"/>
          <w:bdr w:val="none" w:sz="0" w:space="0" w:color="auto" w:frame="1"/>
          <w:lang w:eastAsia="en-GB"/>
        </w:rPr>
        <w:t>School Improvement Plan and Governor Visits</w:t>
      </w:r>
    </w:p>
    <w:p w:rsidR="00181544" w:rsidRPr="00181544" w:rsidRDefault="00181544" w:rsidP="00181544">
      <w:pPr>
        <w:shd w:val="clear" w:color="auto" w:fill="FFFFFF"/>
        <w:spacing w:after="0" w:line="240" w:lineRule="auto"/>
        <w:textAlignment w:val="top"/>
        <w:rPr>
          <w:rFonts w:ascii="Arial" w:eastAsia="Times New Roman" w:hAnsi="Arial" w:cs="Arial"/>
          <w:color w:val="000000"/>
          <w:sz w:val="27"/>
          <w:szCs w:val="27"/>
          <w:lang w:eastAsia="en-GB"/>
        </w:rPr>
      </w:pPr>
      <w:r w:rsidRPr="00181544">
        <w:rPr>
          <w:rFonts w:ascii="Calibri" w:eastAsia="Times New Roman" w:hAnsi="Calibri" w:cs="Calibri"/>
          <w:color w:val="000000"/>
          <w:bdr w:val="none" w:sz="0" w:space="0" w:color="auto" w:frame="1"/>
          <w:lang w:eastAsia="en-GB"/>
        </w:rPr>
        <w:t>Link governors have responsibility for specific areas of the SIP. Each governor has conducted monitoring visits to review their area and have produced governor visit reports identifying strengths and next steps. Reports are shared in full governor body meetings and result in greater accountability of staff. Action plans are updated regularly and success criteria is met. This is shared with governors during their visits.</w:t>
      </w:r>
    </w:p>
    <w:p w:rsidR="00181544" w:rsidRPr="00181544" w:rsidRDefault="00181544" w:rsidP="00181544">
      <w:pPr>
        <w:shd w:val="clear" w:color="auto" w:fill="FFFFFF"/>
        <w:spacing w:after="0" w:line="240" w:lineRule="auto"/>
        <w:textAlignment w:val="top"/>
        <w:rPr>
          <w:rFonts w:ascii="Arial" w:eastAsia="Times New Roman" w:hAnsi="Arial" w:cs="Arial"/>
          <w:color w:val="000000"/>
          <w:sz w:val="27"/>
          <w:szCs w:val="27"/>
          <w:lang w:eastAsia="en-GB"/>
        </w:rPr>
      </w:pPr>
      <w:r w:rsidRPr="00181544">
        <w:rPr>
          <w:rFonts w:ascii="Arial" w:eastAsia="Times New Roman" w:hAnsi="Arial" w:cs="Arial"/>
          <w:color w:val="000000"/>
          <w:sz w:val="27"/>
          <w:szCs w:val="27"/>
          <w:lang w:eastAsia="en-GB"/>
        </w:rPr>
        <w:t> </w:t>
      </w:r>
    </w:p>
    <w:p w:rsidR="00181544" w:rsidRPr="00181544" w:rsidRDefault="00181544" w:rsidP="00181544">
      <w:pPr>
        <w:shd w:val="clear" w:color="auto" w:fill="FFFFFF"/>
        <w:spacing w:after="0" w:line="240" w:lineRule="auto"/>
        <w:textAlignment w:val="top"/>
        <w:rPr>
          <w:rFonts w:ascii="Arial" w:eastAsia="Times New Roman" w:hAnsi="Arial" w:cs="Arial"/>
          <w:color w:val="000000"/>
          <w:sz w:val="27"/>
          <w:szCs w:val="27"/>
          <w:lang w:eastAsia="en-GB"/>
        </w:rPr>
      </w:pPr>
      <w:r w:rsidRPr="00181544">
        <w:rPr>
          <w:rFonts w:ascii="Calibri" w:eastAsia="Times New Roman" w:hAnsi="Calibri" w:cs="Calibri"/>
          <w:b/>
          <w:bCs/>
          <w:color w:val="000000"/>
          <w:bdr w:val="none" w:sz="0" w:space="0" w:color="auto" w:frame="1"/>
          <w:lang w:eastAsia="en-GB"/>
        </w:rPr>
        <w:t>Progress and Attainment</w:t>
      </w:r>
    </w:p>
    <w:p w:rsidR="00181544" w:rsidRPr="00181544" w:rsidRDefault="00181544" w:rsidP="00181544">
      <w:pPr>
        <w:shd w:val="clear" w:color="auto" w:fill="FFFFFF"/>
        <w:spacing w:after="0" w:line="240" w:lineRule="auto"/>
        <w:textAlignment w:val="top"/>
        <w:rPr>
          <w:rFonts w:ascii="Arial" w:eastAsia="Times New Roman" w:hAnsi="Arial" w:cs="Arial"/>
          <w:color w:val="000000"/>
          <w:sz w:val="27"/>
          <w:szCs w:val="27"/>
          <w:lang w:eastAsia="en-GB"/>
        </w:rPr>
      </w:pPr>
      <w:r w:rsidRPr="00181544">
        <w:rPr>
          <w:rFonts w:ascii="Calibri" w:eastAsia="Times New Roman" w:hAnsi="Calibri" w:cs="Calibri"/>
          <w:color w:val="000000"/>
          <w:bdr w:val="none" w:sz="0" w:space="0" w:color="auto" w:frame="1"/>
          <w:lang w:eastAsia="en-GB"/>
        </w:rPr>
        <w:t xml:space="preserve">Data is made available to governors through termly meetings with verbal and written presentations followed by question and answer sessions with the </w:t>
      </w:r>
      <w:proofErr w:type="spellStart"/>
      <w:r w:rsidRPr="00181544">
        <w:rPr>
          <w:rFonts w:ascii="Calibri" w:eastAsia="Times New Roman" w:hAnsi="Calibri" w:cs="Calibri"/>
          <w:color w:val="000000"/>
          <w:bdr w:val="none" w:sz="0" w:space="0" w:color="auto" w:frame="1"/>
          <w:lang w:eastAsia="en-GB"/>
        </w:rPr>
        <w:t>headteacher</w:t>
      </w:r>
      <w:proofErr w:type="spellEnd"/>
      <w:r w:rsidRPr="00181544">
        <w:rPr>
          <w:rFonts w:ascii="Calibri" w:eastAsia="Times New Roman" w:hAnsi="Calibri" w:cs="Calibri"/>
          <w:color w:val="000000"/>
          <w:bdr w:val="none" w:sz="0" w:space="0" w:color="auto" w:frame="1"/>
          <w:lang w:eastAsia="en-GB"/>
        </w:rPr>
        <w:t xml:space="preserve"> and members of the senior management team.  When data is presented, it will be scrutinised by the governors. Governors will ask questions to ensure the schools standards and expectations are high. Governors challenge the </w:t>
      </w:r>
      <w:proofErr w:type="spellStart"/>
      <w:r w:rsidRPr="00181544">
        <w:rPr>
          <w:rFonts w:ascii="Calibri" w:eastAsia="Times New Roman" w:hAnsi="Calibri" w:cs="Calibri"/>
          <w:color w:val="000000"/>
          <w:bdr w:val="none" w:sz="0" w:space="0" w:color="auto" w:frame="1"/>
          <w:lang w:eastAsia="en-GB"/>
        </w:rPr>
        <w:t>Headteacher</w:t>
      </w:r>
      <w:proofErr w:type="spellEnd"/>
      <w:r w:rsidRPr="00181544">
        <w:rPr>
          <w:rFonts w:ascii="Calibri" w:eastAsia="Times New Roman" w:hAnsi="Calibri" w:cs="Calibri"/>
          <w:color w:val="000000"/>
          <w:bdr w:val="none" w:sz="0" w:space="0" w:color="auto" w:frame="1"/>
          <w:lang w:eastAsia="en-GB"/>
        </w:rPr>
        <w:t xml:space="preserve"> and Senior Leadership Team on the data, holding them to account, especially for pupils or groups of learners who may have lower attainment. Particular scrutiny is placed on pupil progress across all ability groups including vulnerable groups and on the effective use of the Pupil Premium Funding.</w:t>
      </w:r>
    </w:p>
    <w:p w:rsidR="00181544" w:rsidRPr="00181544" w:rsidRDefault="00181544" w:rsidP="00181544">
      <w:pPr>
        <w:shd w:val="clear" w:color="auto" w:fill="FFFFFF"/>
        <w:spacing w:after="0" w:line="240" w:lineRule="auto"/>
        <w:textAlignment w:val="top"/>
        <w:rPr>
          <w:rFonts w:ascii="Arial" w:eastAsia="Times New Roman" w:hAnsi="Arial" w:cs="Arial"/>
          <w:color w:val="000000"/>
          <w:sz w:val="27"/>
          <w:szCs w:val="27"/>
          <w:lang w:eastAsia="en-GB"/>
        </w:rPr>
      </w:pPr>
      <w:r w:rsidRPr="00181544">
        <w:rPr>
          <w:rFonts w:ascii="Arial" w:eastAsia="Times New Roman" w:hAnsi="Arial" w:cs="Arial"/>
          <w:color w:val="000000"/>
          <w:sz w:val="27"/>
          <w:szCs w:val="27"/>
          <w:lang w:eastAsia="en-GB"/>
        </w:rPr>
        <w:t> </w:t>
      </w:r>
    </w:p>
    <w:p w:rsidR="00181544" w:rsidRPr="00181544" w:rsidRDefault="00181544" w:rsidP="00181544">
      <w:pPr>
        <w:shd w:val="clear" w:color="auto" w:fill="FFFFFF"/>
        <w:spacing w:after="0" w:line="240" w:lineRule="auto"/>
        <w:textAlignment w:val="top"/>
        <w:rPr>
          <w:rFonts w:ascii="Arial" w:eastAsia="Times New Roman" w:hAnsi="Arial" w:cs="Arial"/>
          <w:color w:val="000000"/>
          <w:sz w:val="27"/>
          <w:szCs w:val="27"/>
          <w:lang w:eastAsia="en-GB"/>
        </w:rPr>
      </w:pPr>
      <w:r w:rsidRPr="00181544">
        <w:rPr>
          <w:rFonts w:ascii="Calibri" w:eastAsia="Times New Roman" w:hAnsi="Calibri" w:cs="Calibri"/>
          <w:b/>
          <w:bCs/>
          <w:color w:val="000000"/>
          <w:bdr w:val="none" w:sz="0" w:space="0" w:color="auto" w:frame="1"/>
          <w:lang w:eastAsia="en-GB"/>
        </w:rPr>
        <w:t>School Policies</w:t>
      </w:r>
    </w:p>
    <w:p w:rsidR="00181544" w:rsidRPr="00181544" w:rsidRDefault="00181544" w:rsidP="00181544">
      <w:pPr>
        <w:shd w:val="clear" w:color="auto" w:fill="FFFFFF"/>
        <w:spacing w:after="0" w:line="240" w:lineRule="auto"/>
        <w:textAlignment w:val="top"/>
        <w:rPr>
          <w:rFonts w:ascii="Arial" w:eastAsia="Times New Roman" w:hAnsi="Arial" w:cs="Arial"/>
          <w:color w:val="000000"/>
          <w:sz w:val="27"/>
          <w:szCs w:val="27"/>
          <w:lang w:eastAsia="en-GB"/>
        </w:rPr>
      </w:pPr>
      <w:r w:rsidRPr="00181544">
        <w:rPr>
          <w:rFonts w:ascii="Calibri" w:eastAsia="Times New Roman" w:hAnsi="Calibri" w:cs="Calibri"/>
          <w:color w:val="000000"/>
          <w:bdr w:val="none" w:sz="0" w:space="0" w:color="auto" w:frame="1"/>
          <w:lang w:eastAsia="en-GB"/>
        </w:rPr>
        <w:t xml:space="preserve">Governors review and approve policies annually. This takes place throughout the year in FGB meetings and Finance and Resources Committee meetings. The </w:t>
      </w:r>
      <w:proofErr w:type="spellStart"/>
      <w:r w:rsidRPr="00181544">
        <w:rPr>
          <w:rFonts w:ascii="Calibri" w:eastAsia="Times New Roman" w:hAnsi="Calibri" w:cs="Calibri"/>
          <w:color w:val="000000"/>
          <w:bdr w:val="none" w:sz="0" w:space="0" w:color="auto" w:frame="1"/>
          <w:lang w:eastAsia="en-GB"/>
        </w:rPr>
        <w:t>Headteacher</w:t>
      </w:r>
      <w:proofErr w:type="spellEnd"/>
      <w:r w:rsidRPr="00181544">
        <w:rPr>
          <w:rFonts w:ascii="Calibri" w:eastAsia="Times New Roman" w:hAnsi="Calibri" w:cs="Calibri"/>
          <w:color w:val="000000"/>
          <w:bdr w:val="none" w:sz="0" w:space="0" w:color="auto" w:frame="1"/>
          <w:lang w:eastAsia="en-GB"/>
        </w:rPr>
        <w:t xml:space="preserve"> is asked to give examples of when the policies have been used to ensure the policies are being followed and practiced and to ensure policy review is not just a paper exercise. Policies are updated on the school website.</w:t>
      </w:r>
    </w:p>
    <w:p w:rsidR="00181544" w:rsidRPr="00181544" w:rsidRDefault="00181544" w:rsidP="00181544">
      <w:pPr>
        <w:shd w:val="clear" w:color="auto" w:fill="FFFFFF"/>
        <w:spacing w:after="0" w:line="240" w:lineRule="auto"/>
        <w:textAlignment w:val="top"/>
        <w:rPr>
          <w:rFonts w:ascii="Arial" w:eastAsia="Times New Roman" w:hAnsi="Arial" w:cs="Arial"/>
          <w:color w:val="000000"/>
          <w:sz w:val="27"/>
          <w:szCs w:val="27"/>
          <w:lang w:eastAsia="en-GB"/>
        </w:rPr>
      </w:pPr>
      <w:r w:rsidRPr="00181544">
        <w:rPr>
          <w:rFonts w:ascii="Arial" w:eastAsia="Times New Roman" w:hAnsi="Arial" w:cs="Arial"/>
          <w:color w:val="000000"/>
          <w:sz w:val="27"/>
          <w:szCs w:val="27"/>
          <w:lang w:eastAsia="en-GB"/>
        </w:rPr>
        <w:t> </w:t>
      </w:r>
    </w:p>
    <w:p w:rsidR="00541A89" w:rsidRDefault="00541A89" w:rsidP="00181544">
      <w:pPr>
        <w:shd w:val="clear" w:color="auto" w:fill="FFFFFF"/>
        <w:spacing w:after="0" w:line="240" w:lineRule="auto"/>
        <w:textAlignment w:val="top"/>
        <w:rPr>
          <w:rFonts w:ascii="Arial" w:eastAsia="Times New Roman" w:hAnsi="Arial" w:cs="Arial"/>
          <w:color w:val="000000"/>
          <w:sz w:val="27"/>
          <w:szCs w:val="27"/>
          <w:lang w:eastAsia="en-GB"/>
        </w:rPr>
      </w:pPr>
    </w:p>
    <w:p w:rsidR="00541A89" w:rsidRDefault="00541A89" w:rsidP="00181544">
      <w:pPr>
        <w:shd w:val="clear" w:color="auto" w:fill="FFFFFF"/>
        <w:spacing w:after="0" w:line="240" w:lineRule="auto"/>
        <w:textAlignment w:val="top"/>
        <w:rPr>
          <w:rFonts w:ascii="Arial" w:eastAsia="Times New Roman" w:hAnsi="Arial" w:cs="Arial"/>
          <w:color w:val="000000"/>
          <w:sz w:val="27"/>
          <w:szCs w:val="27"/>
          <w:lang w:eastAsia="en-GB"/>
        </w:rPr>
      </w:pPr>
    </w:p>
    <w:p w:rsidR="00181544" w:rsidRPr="00181544" w:rsidRDefault="00181544" w:rsidP="00181544">
      <w:pPr>
        <w:shd w:val="clear" w:color="auto" w:fill="FFFFFF"/>
        <w:spacing w:after="0" w:line="240" w:lineRule="auto"/>
        <w:textAlignment w:val="top"/>
        <w:rPr>
          <w:rFonts w:ascii="Arial" w:eastAsia="Times New Roman" w:hAnsi="Arial" w:cs="Arial"/>
          <w:color w:val="000000"/>
          <w:sz w:val="27"/>
          <w:szCs w:val="27"/>
          <w:lang w:eastAsia="en-GB"/>
        </w:rPr>
      </w:pPr>
    </w:p>
    <w:p w:rsidR="00181544" w:rsidRPr="00181544" w:rsidRDefault="00541A89" w:rsidP="00181544">
      <w:pPr>
        <w:shd w:val="clear" w:color="auto" w:fill="FFFFFF"/>
        <w:spacing w:after="0" w:line="240" w:lineRule="auto"/>
        <w:textAlignment w:val="top"/>
        <w:rPr>
          <w:rFonts w:ascii="Arial" w:eastAsia="Times New Roman" w:hAnsi="Arial" w:cs="Arial"/>
          <w:color w:val="000000"/>
          <w:sz w:val="27"/>
          <w:szCs w:val="27"/>
          <w:lang w:eastAsia="en-GB"/>
        </w:rPr>
      </w:pPr>
      <w:r>
        <w:rPr>
          <w:rFonts w:ascii="Calibri" w:eastAsia="Times New Roman" w:hAnsi="Calibri" w:cs="Calibri"/>
          <w:b/>
          <w:bCs/>
          <w:color w:val="000000"/>
          <w:bdr w:val="none" w:sz="0" w:space="0" w:color="auto" w:frame="1"/>
          <w:lang w:eastAsia="en-GB"/>
        </w:rPr>
        <w:lastRenderedPageBreak/>
        <w:t xml:space="preserve">Appraisals and </w:t>
      </w:r>
      <w:r w:rsidR="00181544" w:rsidRPr="00181544">
        <w:rPr>
          <w:rFonts w:ascii="Calibri" w:eastAsia="Times New Roman" w:hAnsi="Calibri" w:cs="Calibri"/>
          <w:b/>
          <w:bCs/>
          <w:color w:val="000000"/>
          <w:bdr w:val="none" w:sz="0" w:space="0" w:color="auto" w:frame="1"/>
          <w:lang w:eastAsia="en-GB"/>
        </w:rPr>
        <w:t>Performance Management</w:t>
      </w:r>
    </w:p>
    <w:p w:rsidR="00181544" w:rsidRPr="00181544" w:rsidRDefault="00181544" w:rsidP="00181544">
      <w:pPr>
        <w:shd w:val="clear" w:color="auto" w:fill="FFFFFF"/>
        <w:spacing w:after="0" w:line="240" w:lineRule="auto"/>
        <w:textAlignment w:val="top"/>
        <w:rPr>
          <w:rFonts w:ascii="Arial" w:eastAsia="Times New Roman" w:hAnsi="Arial" w:cs="Arial"/>
          <w:color w:val="000000"/>
          <w:sz w:val="27"/>
          <w:szCs w:val="27"/>
          <w:lang w:eastAsia="en-GB"/>
        </w:rPr>
      </w:pPr>
      <w:r w:rsidRPr="00181544">
        <w:rPr>
          <w:rFonts w:ascii="Calibri" w:eastAsia="Times New Roman" w:hAnsi="Calibri" w:cs="Calibri"/>
          <w:color w:val="000000"/>
          <w:bdr w:val="none" w:sz="0" w:space="0" w:color="auto" w:frame="1"/>
          <w:lang w:eastAsia="en-GB"/>
        </w:rPr>
        <w:t xml:space="preserve">Governors are responsible for undertaking the </w:t>
      </w:r>
      <w:proofErr w:type="spellStart"/>
      <w:r w:rsidRPr="00181544">
        <w:rPr>
          <w:rFonts w:ascii="Calibri" w:eastAsia="Times New Roman" w:hAnsi="Calibri" w:cs="Calibri"/>
          <w:color w:val="000000"/>
          <w:bdr w:val="none" w:sz="0" w:space="0" w:color="auto" w:frame="1"/>
          <w:lang w:eastAsia="en-GB"/>
        </w:rPr>
        <w:t>Headteacher’s</w:t>
      </w:r>
      <w:proofErr w:type="spellEnd"/>
      <w:r w:rsidRPr="00181544">
        <w:rPr>
          <w:rFonts w:ascii="Calibri" w:eastAsia="Times New Roman" w:hAnsi="Calibri" w:cs="Calibri"/>
          <w:color w:val="000000"/>
          <w:bdr w:val="none" w:sz="0" w:space="0" w:color="auto" w:frame="1"/>
          <w:lang w:eastAsia="en-GB"/>
        </w:rPr>
        <w:t xml:space="preserve"> performance management review each year. Governors, s</w:t>
      </w:r>
      <w:r w:rsidR="00541A89">
        <w:rPr>
          <w:rFonts w:ascii="Calibri" w:eastAsia="Times New Roman" w:hAnsi="Calibri" w:cs="Calibri"/>
          <w:color w:val="000000"/>
          <w:bdr w:val="none" w:sz="0" w:space="0" w:color="auto" w:frame="1"/>
          <w:lang w:eastAsia="en-GB"/>
        </w:rPr>
        <w:t xml:space="preserve">upported by the school improvement partner, </w:t>
      </w:r>
      <w:r w:rsidRPr="00181544">
        <w:rPr>
          <w:rFonts w:ascii="Calibri" w:eastAsia="Times New Roman" w:hAnsi="Calibri" w:cs="Calibri"/>
          <w:color w:val="000000"/>
          <w:bdr w:val="none" w:sz="0" w:space="0" w:color="auto" w:frame="1"/>
          <w:lang w:eastAsia="en-GB"/>
        </w:rPr>
        <w:t>set annual targets, which are reviewed at points throughout the year.</w:t>
      </w:r>
    </w:p>
    <w:p w:rsidR="00181544" w:rsidRPr="00181544" w:rsidRDefault="00181544" w:rsidP="00181544">
      <w:pPr>
        <w:shd w:val="clear" w:color="auto" w:fill="FFFFFF"/>
        <w:spacing w:after="0" w:line="240" w:lineRule="auto"/>
        <w:textAlignment w:val="top"/>
        <w:rPr>
          <w:rFonts w:ascii="Arial" w:eastAsia="Times New Roman" w:hAnsi="Arial" w:cs="Arial"/>
          <w:color w:val="000000"/>
          <w:sz w:val="27"/>
          <w:szCs w:val="27"/>
          <w:lang w:eastAsia="en-GB"/>
        </w:rPr>
      </w:pPr>
      <w:r w:rsidRPr="00181544">
        <w:rPr>
          <w:rFonts w:ascii="Calibri" w:eastAsia="Times New Roman" w:hAnsi="Calibri" w:cs="Calibri"/>
          <w:color w:val="000000"/>
          <w:bdr w:val="none" w:sz="0" w:space="0" w:color="auto" w:frame="1"/>
          <w:lang w:eastAsia="en-GB"/>
        </w:rPr>
        <w:t xml:space="preserve">The </w:t>
      </w:r>
      <w:proofErr w:type="spellStart"/>
      <w:r w:rsidRPr="00181544">
        <w:rPr>
          <w:rFonts w:ascii="Calibri" w:eastAsia="Times New Roman" w:hAnsi="Calibri" w:cs="Calibri"/>
          <w:color w:val="000000"/>
          <w:bdr w:val="none" w:sz="0" w:space="0" w:color="auto" w:frame="1"/>
          <w:lang w:eastAsia="en-GB"/>
        </w:rPr>
        <w:t>Headteacher</w:t>
      </w:r>
      <w:proofErr w:type="spellEnd"/>
      <w:r w:rsidRPr="00181544">
        <w:rPr>
          <w:rFonts w:ascii="Calibri" w:eastAsia="Times New Roman" w:hAnsi="Calibri" w:cs="Calibri"/>
          <w:color w:val="000000"/>
          <w:bdr w:val="none" w:sz="0" w:space="0" w:color="auto" w:frame="1"/>
          <w:lang w:eastAsia="en-GB"/>
        </w:rPr>
        <w:t xml:space="preserve"> completes an annual performance management report for the governors evidencing that performance management has been completed for all staff and that staff have meet performance management targets. Governors scrutinise the report and use evidence to approve pay recommendations given by the </w:t>
      </w:r>
      <w:proofErr w:type="spellStart"/>
      <w:r w:rsidRPr="00181544">
        <w:rPr>
          <w:rFonts w:ascii="Calibri" w:eastAsia="Times New Roman" w:hAnsi="Calibri" w:cs="Calibri"/>
          <w:color w:val="000000"/>
          <w:bdr w:val="none" w:sz="0" w:space="0" w:color="auto" w:frame="1"/>
          <w:lang w:eastAsia="en-GB"/>
        </w:rPr>
        <w:t>Headteacher</w:t>
      </w:r>
      <w:proofErr w:type="spellEnd"/>
      <w:r w:rsidRPr="00181544">
        <w:rPr>
          <w:rFonts w:ascii="Calibri" w:eastAsia="Times New Roman" w:hAnsi="Calibri" w:cs="Calibri"/>
          <w:color w:val="000000"/>
          <w:bdr w:val="none" w:sz="0" w:space="0" w:color="auto" w:frame="1"/>
          <w:lang w:eastAsia="en-GB"/>
        </w:rPr>
        <w:t xml:space="preserve">. </w:t>
      </w:r>
    </w:p>
    <w:p w:rsidR="00F14424" w:rsidRDefault="00F14424"/>
    <w:sectPr w:rsidR="00F144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666912"/>
    <w:multiLevelType w:val="multilevel"/>
    <w:tmpl w:val="2A30D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544"/>
    <w:rsid w:val="00181544"/>
    <w:rsid w:val="004F51B4"/>
    <w:rsid w:val="00541A89"/>
    <w:rsid w:val="007A1364"/>
    <w:rsid w:val="008B13BE"/>
    <w:rsid w:val="00F144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89E72"/>
  <w15:chartTrackingRefBased/>
  <w15:docId w15:val="{E4BB7EF2-99C6-4E96-BDF0-4ED1A3037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8154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81544"/>
    <w:rPr>
      <w:b/>
      <w:bCs/>
    </w:rPr>
  </w:style>
  <w:style w:type="character" w:styleId="Emphasis">
    <w:name w:val="Emphasis"/>
    <w:basedOn w:val="DefaultParagraphFont"/>
    <w:uiPriority w:val="20"/>
    <w:qFormat/>
    <w:rsid w:val="001815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893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4</Pages>
  <Words>1442</Words>
  <Characters>8226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sch8753526</dc:creator>
  <cp:keywords/>
  <dc:description/>
  <cp:lastModifiedBy>sch8753526</cp:lastModifiedBy>
  <cp:revision>3</cp:revision>
  <dcterms:created xsi:type="dcterms:W3CDTF">2023-06-06T07:17:00Z</dcterms:created>
  <dcterms:modified xsi:type="dcterms:W3CDTF">2023-06-08T13:29:00Z</dcterms:modified>
</cp:coreProperties>
</file>